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2F" w:rsidRPr="00A43630" w:rsidRDefault="00870CF5" w:rsidP="0021422F">
      <w:pPr>
        <w:ind w:left="-142"/>
        <w:jc w:val="center"/>
        <w:rPr>
          <w:sz w:val="28"/>
          <w:szCs w:val="28"/>
        </w:rPr>
      </w:pPr>
      <w:r w:rsidRPr="00A43630">
        <w:rPr>
          <w:sz w:val="28"/>
          <w:szCs w:val="28"/>
        </w:rPr>
        <w:t xml:space="preserve"> </w:t>
      </w:r>
      <w:r w:rsidR="0021422F" w:rsidRPr="00A43630">
        <w:rPr>
          <w:sz w:val="28"/>
          <w:szCs w:val="28"/>
        </w:rPr>
        <w:t>Министерство образования и науки Российской Федерации</w:t>
      </w:r>
    </w:p>
    <w:p w:rsidR="0021422F" w:rsidRPr="00A43630" w:rsidRDefault="0021422F" w:rsidP="0021422F">
      <w:pPr>
        <w:ind w:left="-142"/>
        <w:jc w:val="center"/>
        <w:rPr>
          <w:sz w:val="28"/>
          <w:szCs w:val="28"/>
        </w:rPr>
      </w:pPr>
      <w:r w:rsidRPr="00A43630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1422F" w:rsidRPr="00A43630" w:rsidRDefault="0021422F" w:rsidP="0021422F">
      <w:pPr>
        <w:ind w:left="-142"/>
        <w:jc w:val="center"/>
        <w:rPr>
          <w:sz w:val="28"/>
          <w:szCs w:val="28"/>
        </w:rPr>
      </w:pPr>
      <w:r w:rsidRPr="00A43630">
        <w:rPr>
          <w:sz w:val="28"/>
          <w:szCs w:val="28"/>
        </w:rPr>
        <w:t>высшего профессионального образования</w:t>
      </w:r>
    </w:p>
    <w:p w:rsidR="0021422F" w:rsidRPr="00A43630" w:rsidRDefault="0021422F" w:rsidP="0021422F">
      <w:pPr>
        <w:ind w:left="-142"/>
        <w:jc w:val="center"/>
        <w:rPr>
          <w:bCs/>
          <w:sz w:val="28"/>
          <w:szCs w:val="28"/>
        </w:rPr>
      </w:pPr>
      <w:r w:rsidRPr="00A43630">
        <w:rPr>
          <w:bCs/>
          <w:sz w:val="28"/>
          <w:szCs w:val="28"/>
        </w:rPr>
        <w:t xml:space="preserve">«Уральский федеральный университет имени первого Президента России </w:t>
      </w:r>
      <w:proofErr w:type="spellStart"/>
      <w:r w:rsidRPr="00A43630">
        <w:rPr>
          <w:bCs/>
          <w:sz w:val="28"/>
          <w:szCs w:val="28"/>
        </w:rPr>
        <w:t>Б.Н.Ельцина</w:t>
      </w:r>
      <w:proofErr w:type="spellEnd"/>
      <w:r w:rsidRPr="00A43630">
        <w:rPr>
          <w:bCs/>
          <w:sz w:val="28"/>
          <w:szCs w:val="28"/>
        </w:rPr>
        <w:t>»</w:t>
      </w:r>
    </w:p>
    <w:p w:rsidR="0021422F" w:rsidRPr="00A43630" w:rsidRDefault="0021422F" w:rsidP="0021422F">
      <w:pPr>
        <w:spacing w:before="240"/>
        <w:jc w:val="center"/>
        <w:rPr>
          <w:sz w:val="28"/>
          <w:szCs w:val="28"/>
        </w:rPr>
      </w:pPr>
      <w:r w:rsidRPr="00A43630">
        <w:rPr>
          <w:sz w:val="28"/>
          <w:szCs w:val="28"/>
        </w:rPr>
        <w:t>Физико-технологический институт</w:t>
      </w:r>
    </w:p>
    <w:p w:rsidR="0021422F" w:rsidRPr="00A43630" w:rsidRDefault="0021422F" w:rsidP="0021422F">
      <w:pPr>
        <w:spacing w:before="240"/>
        <w:jc w:val="center"/>
        <w:rPr>
          <w:sz w:val="28"/>
          <w:szCs w:val="28"/>
        </w:rPr>
      </w:pPr>
      <w:r w:rsidRPr="00A43630">
        <w:rPr>
          <w:sz w:val="28"/>
          <w:szCs w:val="28"/>
        </w:rPr>
        <w:t>Кафедра технической физики</w:t>
      </w:r>
    </w:p>
    <w:p w:rsidR="0021422F" w:rsidRDefault="0021422F" w:rsidP="0021422F">
      <w:pPr>
        <w:jc w:val="center"/>
        <w:rPr>
          <w:bCs/>
          <w:sz w:val="28"/>
          <w:szCs w:val="28"/>
        </w:rPr>
      </w:pPr>
    </w:p>
    <w:p w:rsidR="0021422F" w:rsidRDefault="0021422F" w:rsidP="0021422F">
      <w:pPr>
        <w:spacing w:before="120"/>
        <w:ind w:left="4680" w:firstLine="180"/>
        <w:jc w:val="center"/>
        <w:rPr>
          <w:sz w:val="28"/>
          <w:szCs w:val="28"/>
        </w:rPr>
      </w:pPr>
      <w:bookmarkStart w:id="0" w:name="621.6.073.558621.791"/>
      <w:bookmarkEnd w:id="0"/>
    </w:p>
    <w:p w:rsidR="0021422F" w:rsidRPr="00C846D0" w:rsidRDefault="00C846D0" w:rsidP="0021422F">
      <w:pPr>
        <w:pStyle w:val="a3"/>
        <w:spacing w:line="300" w:lineRule="auto"/>
        <w:ind w:left="4320"/>
        <w:jc w:val="center"/>
        <w:rPr>
          <w:szCs w:val="28"/>
          <w:lang w:val="ru-RU"/>
        </w:rPr>
      </w:pPr>
      <w:r w:rsidRPr="00C846D0">
        <w:rPr>
          <w:szCs w:val="28"/>
          <w:lang w:val="ru-RU"/>
        </w:rPr>
        <w:t xml:space="preserve"> </w:t>
      </w:r>
    </w:p>
    <w:p w:rsidR="0021422F" w:rsidRDefault="0021422F" w:rsidP="0021422F">
      <w:pPr>
        <w:pStyle w:val="a3"/>
        <w:spacing w:line="300" w:lineRule="auto"/>
        <w:ind w:left="4320"/>
        <w:jc w:val="center"/>
        <w:rPr>
          <w:szCs w:val="28"/>
        </w:rPr>
      </w:pPr>
    </w:p>
    <w:p w:rsidR="0021422F" w:rsidRDefault="0021422F" w:rsidP="0021422F">
      <w:pPr>
        <w:pStyle w:val="a3"/>
        <w:spacing w:line="300" w:lineRule="auto"/>
        <w:ind w:left="4320"/>
        <w:jc w:val="center"/>
        <w:rPr>
          <w:szCs w:val="28"/>
        </w:rPr>
      </w:pPr>
    </w:p>
    <w:p w:rsidR="0021422F" w:rsidRPr="00FC727D" w:rsidRDefault="00FC727D" w:rsidP="002142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 ВВЭР-</w:t>
      </w:r>
      <w:r w:rsidRPr="00FC727D">
        <w:rPr>
          <w:b/>
          <w:sz w:val="28"/>
          <w:szCs w:val="28"/>
        </w:rPr>
        <w:t>1000</w:t>
      </w:r>
    </w:p>
    <w:p w:rsidR="0021422F" w:rsidRPr="00FC727D" w:rsidRDefault="006C0AE8" w:rsidP="002142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FC727D">
        <w:rPr>
          <w:sz w:val="28"/>
          <w:szCs w:val="28"/>
        </w:rPr>
        <w:t>курсовому проекту</w:t>
      </w:r>
    </w:p>
    <w:p w:rsidR="0021422F" w:rsidRDefault="0021422F" w:rsidP="0021422F">
      <w:pPr>
        <w:spacing w:line="360" w:lineRule="auto"/>
        <w:jc w:val="center"/>
        <w:rPr>
          <w:sz w:val="28"/>
          <w:szCs w:val="28"/>
        </w:rPr>
      </w:pPr>
    </w:p>
    <w:p w:rsidR="0021422F" w:rsidRDefault="0021422F" w:rsidP="0021422F">
      <w:pPr>
        <w:spacing w:line="360" w:lineRule="auto"/>
        <w:jc w:val="center"/>
        <w:rPr>
          <w:sz w:val="28"/>
          <w:szCs w:val="28"/>
        </w:rPr>
      </w:pPr>
    </w:p>
    <w:p w:rsidR="0021422F" w:rsidRDefault="0021422F" w:rsidP="0021422F">
      <w:pPr>
        <w:spacing w:line="360" w:lineRule="auto"/>
        <w:jc w:val="center"/>
        <w:rPr>
          <w:sz w:val="28"/>
          <w:szCs w:val="28"/>
        </w:rPr>
      </w:pPr>
    </w:p>
    <w:p w:rsidR="0021422F" w:rsidRDefault="0021422F" w:rsidP="0021422F">
      <w:pPr>
        <w:spacing w:line="360" w:lineRule="auto"/>
        <w:jc w:val="center"/>
        <w:rPr>
          <w:sz w:val="28"/>
          <w:szCs w:val="28"/>
        </w:rPr>
      </w:pPr>
    </w:p>
    <w:tbl>
      <w:tblPr>
        <w:tblW w:w="9330" w:type="dxa"/>
        <w:jc w:val="center"/>
        <w:tblLayout w:type="fixed"/>
        <w:tblLook w:val="00A0" w:firstRow="1" w:lastRow="0" w:firstColumn="1" w:lastColumn="0" w:noHBand="0" w:noVBand="0"/>
      </w:tblPr>
      <w:tblGrid>
        <w:gridCol w:w="3254"/>
        <w:gridCol w:w="3163"/>
        <w:gridCol w:w="2913"/>
      </w:tblGrid>
      <w:tr w:rsidR="0021422F" w:rsidTr="0021422F">
        <w:trPr>
          <w:cantSplit/>
          <w:trHeight w:val="870"/>
          <w:jc w:val="center"/>
        </w:trPr>
        <w:tc>
          <w:tcPr>
            <w:tcW w:w="3256" w:type="dxa"/>
            <w:vAlign w:val="center"/>
            <w:hideMark/>
          </w:tcPr>
          <w:bookmarkStart w:id="1" w:name="__AddFrame2p" w:colFirst="0" w:colLast="0"/>
          <w:p w:rsidR="0021422F" w:rsidRDefault="0021422F">
            <w:pPr>
              <w:ind w:right="-82"/>
              <w:rPr>
                <w:sz w:val="28"/>
                <w:szCs w:val="28"/>
              </w:rPr>
            </w:pPr>
            <w: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  <w:lang w:val="en-US"/>
              </w:rPr>
              <w:instrText>SET</w:instrText>
            </w:r>
            <w:r>
              <w:rPr>
                <w:sz w:val="28"/>
                <w:szCs w:val="28"/>
              </w:rPr>
              <w:instrText xml:space="preserve"> _</w:instrText>
            </w:r>
            <w:r>
              <w:rPr>
                <w:sz w:val="28"/>
                <w:szCs w:val="28"/>
                <w:lang w:val="en-US"/>
              </w:rPr>
              <w:instrText>AddFrame</w:instrText>
            </w:r>
            <w:r>
              <w:rPr>
                <w:sz w:val="28"/>
                <w:szCs w:val="28"/>
              </w:rPr>
              <w:instrText xml:space="preserve">2 "/ГоризПоз=слева /ГоризПозОтносительно=текст" </w:instrText>
            </w:r>
            <w:r>
              <w:fldChar w:fldCharType="separate"/>
            </w:r>
            <w:bookmarkStart w:id="2" w:name="_AddFrame2"/>
            <w:r>
              <w:rPr>
                <w:noProof/>
                <w:sz w:val="28"/>
                <w:szCs w:val="28"/>
              </w:rPr>
              <w:t>/ГоризПоз=слева /ГоризПозОтносительно=текст</w:t>
            </w:r>
            <w:bookmarkEnd w:id="2"/>
            <w:r>
              <w:fldChar w:fldCharType="end"/>
            </w:r>
            <w:r>
              <w:rPr>
                <w:sz w:val="28"/>
                <w:szCs w:val="28"/>
              </w:rPr>
              <w:t>Руководитель</w:t>
            </w:r>
          </w:p>
          <w:p w:rsidR="0021422F" w:rsidRDefault="0021422F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ф.-м. н.</w:t>
            </w:r>
          </w:p>
        </w:tc>
        <w:tc>
          <w:tcPr>
            <w:tcW w:w="3164" w:type="dxa"/>
            <w:vAlign w:val="bottom"/>
            <w:hideMark/>
          </w:tcPr>
          <w:p w:rsidR="0021422F" w:rsidRDefault="00FC727D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br/>
              <w:t>__.__.19</w:t>
            </w:r>
          </w:p>
        </w:tc>
        <w:tc>
          <w:tcPr>
            <w:tcW w:w="2914" w:type="dxa"/>
            <w:vAlign w:val="center"/>
            <w:hideMark/>
          </w:tcPr>
          <w:p w:rsidR="0021422F" w:rsidRDefault="006C0AE8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О</w:t>
            </w:r>
            <w:r w:rsidR="002142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Е.</w:t>
            </w:r>
          </w:p>
        </w:tc>
      </w:tr>
      <w:tr w:rsidR="0021422F" w:rsidTr="0021422F">
        <w:trPr>
          <w:cantSplit/>
          <w:trHeight w:val="871"/>
          <w:jc w:val="center"/>
        </w:trPr>
        <w:tc>
          <w:tcPr>
            <w:tcW w:w="3256" w:type="dxa"/>
            <w:vAlign w:val="center"/>
            <w:hideMark/>
          </w:tcPr>
          <w:p w:rsidR="0021422F" w:rsidRDefault="0021422F">
            <w:pPr>
              <w:ind w:right="-82"/>
              <w:rPr>
                <w:sz w:val="28"/>
                <w:szCs w:val="28"/>
              </w:rPr>
            </w:pPr>
            <w:bookmarkStart w:id="3" w:name="__GroupNumberp" w:colFirst="0" w:colLast="0"/>
            <w:bookmarkStart w:id="4" w:name="__Surnamep" w:colFirst="2" w:colLast="2"/>
            <w:bookmarkEnd w:id="1"/>
            <w:r>
              <w:rPr>
                <w:sz w:val="28"/>
                <w:szCs w:val="28"/>
              </w:rPr>
              <w:t>Студент</w:t>
            </w:r>
          </w:p>
          <w:p w:rsidR="0021422F" w:rsidRDefault="006C0AE8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</w:t>
            </w:r>
            <w:proofErr w:type="spellStart"/>
            <w:r>
              <w:rPr>
                <w:sz w:val="28"/>
                <w:szCs w:val="28"/>
              </w:rPr>
              <w:t>Фт</w:t>
            </w:r>
            <w:proofErr w:type="spellEnd"/>
            <w:r>
              <w:rPr>
                <w:sz w:val="28"/>
                <w:szCs w:val="28"/>
              </w:rPr>
              <w:t xml:space="preserve"> -4</w:t>
            </w:r>
            <w:r w:rsidR="0021422F">
              <w:rPr>
                <w:sz w:val="28"/>
                <w:szCs w:val="28"/>
              </w:rPr>
              <w:t>5</w:t>
            </w:r>
            <w:r w:rsidR="0021422F">
              <w:rPr>
                <w:sz w:val="28"/>
                <w:szCs w:val="28"/>
                <w:lang w:val="en-US"/>
              </w:rPr>
              <w:t>0</w:t>
            </w:r>
            <w:r w:rsidR="0021422F">
              <w:rPr>
                <w:sz w:val="28"/>
                <w:szCs w:val="28"/>
              </w:rPr>
              <w:t>01</w:t>
            </w:r>
            <w:r w:rsidR="0021422F">
              <w:rPr>
                <w:sz w:val="28"/>
                <w:szCs w:val="28"/>
                <w:lang w:val="en-US"/>
              </w:rPr>
              <w:t>4</w:t>
            </w:r>
            <w:r w:rsidR="0021422F">
              <w:fldChar w:fldCharType="begin"/>
            </w:r>
            <w:r w:rsidR="0021422F">
              <w:rPr>
                <w:sz w:val="28"/>
                <w:szCs w:val="28"/>
              </w:rPr>
              <w:instrText xml:space="preserve"> SET _GroupNumber "" </w:instrText>
            </w:r>
            <w:r w:rsidR="0021422F">
              <w:fldChar w:fldCharType="separate"/>
            </w:r>
            <w:bookmarkStart w:id="5" w:name="_GroupNumber"/>
            <w:bookmarkEnd w:id="5"/>
            <w:r w:rsidR="0021422F">
              <w:rPr>
                <w:noProof/>
                <w:sz w:val="28"/>
                <w:szCs w:val="28"/>
              </w:rPr>
              <w:t xml:space="preserve"> </w:t>
            </w:r>
            <w:r w:rsidR="0021422F">
              <w:fldChar w:fldCharType="end"/>
            </w:r>
          </w:p>
        </w:tc>
        <w:tc>
          <w:tcPr>
            <w:tcW w:w="3164" w:type="dxa"/>
            <w:vAlign w:val="bottom"/>
            <w:hideMark/>
          </w:tcPr>
          <w:p w:rsidR="0021422F" w:rsidRDefault="00FC727D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br/>
              <w:t>__.__.19</w:t>
            </w:r>
          </w:p>
        </w:tc>
        <w:tc>
          <w:tcPr>
            <w:tcW w:w="2914" w:type="dxa"/>
            <w:vAlign w:val="center"/>
            <w:hideMark/>
          </w:tcPr>
          <w:p w:rsidR="0021422F" w:rsidRDefault="0021422F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 А.А.</w:t>
            </w:r>
          </w:p>
          <w:p w:rsidR="0021422F" w:rsidRDefault="0021422F">
            <w:pPr>
              <w:ind w:right="-82"/>
              <w:jc w:val="right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21422F" w:rsidRDefault="0021422F" w:rsidP="0021422F">
      <w:pPr>
        <w:spacing w:before="40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  <w:jc w:val="center"/>
      </w:pPr>
    </w:p>
    <w:p w:rsidR="0021422F" w:rsidRDefault="0021422F" w:rsidP="0021422F">
      <w:pPr>
        <w:spacing w:before="40"/>
      </w:pPr>
    </w:p>
    <w:p w:rsidR="0021422F" w:rsidRDefault="0021422F" w:rsidP="0021422F">
      <w:pPr>
        <w:spacing w:before="40"/>
      </w:pPr>
    </w:p>
    <w:p w:rsidR="0021422F" w:rsidRDefault="0021422F" w:rsidP="0021422F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21422F" w:rsidRPr="00A43630" w:rsidRDefault="00FC727D" w:rsidP="00A4363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2019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30174484"/>
        <w:docPartObj>
          <w:docPartGallery w:val="Table of Contents"/>
          <w:docPartUnique/>
        </w:docPartObj>
      </w:sdtPr>
      <w:sdtEndPr/>
      <w:sdtContent>
        <w:p w:rsidR="00B1684A" w:rsidRPr="001E36C4" w:rsidRDefault="00B1684A">
          <w:pPr>
            <w:pStyle w:val="af5"/>
            <w:rPr>
              <w:rFonts w:ascii="Times New Roman" w:hAnsi="Times New Roman" w:cs="Times New Roman"/>
              <w:color w:val="auto"/>
            </w:rPr>
          </w:pPr>
          <w:r w:rsidRPr="001E36C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82611" w:rsidRPr="00182611" w:rsidRDefault="00B168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82611">
            <w:rPr>
              <w:sz w:val="28"/>
              <w:szCs w:val="28"/>
            </w:rPr>
            <w:fldChar w:fldCharType="begin"/>
          </w:r>
          <w:r w:rsidRPr="00182611">
            <w:rPr>
              <w:sz w:val="28"/>
              <w:szCs w:val="28"/>
            </w:rPr>
            <w:instrText xml:space="preserve"> TOC \o "1-3" \h \z \u </w:instrText>
          </w:r>
          <w:r w:rsidRPr="00182611">
            <w:rPr>
              <w:sz w:val="28"/>
              <w:szCs w:val="28"/>
            </w:rPr>
            <w:fldChar w:fldCharType="separate"/>
          </w:r>
          <w:hyperlink w:anchor="_Toc6751681" w:history="1">
            <w:r w:rsidR="00182611" w:rsidRPr="00182611">
              <w:rPr>
                <w:rStyle w:val="a9"/>
                <w:noProof/>
                <w:sz w:val="28"/>
                <w:szCs w:val="28"/>
              </w:rPr>
              <w:t>Основные характеристики реактора ВВЭР-1000</w:t>
            </w:r>
            <w:r w:rsidR="00182611" w:rsidRPr="00182611">
              <w:rPr>
                <w:noProof/>
                <w:webHidden/>
                <w:sz w:val="28"/>
                <w:szCs w:val="28"/>
              </w:rPr>
              <w:tab/>
            </w:r>
            <w:r w:rsidR="00182611"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="00182611" w:rsidRPr="00182611">
              <w:rPr>
                <w:noProof/>
                <w:webHidden/>
                <w:sz w:val="28"/>
                <w:szCs w:val="28"/>
              </w:rPr>
              <w:instrText xml:space="preserve"> PAGEREF _Toc6751681 \h </w:instrText>
            </w:r>
            <w:r w:rsidR="00182611" w:rsidRPr="00182611">
              <w:rPr>
                <w:noProof/>
                <w:webHidden/>
                <w:sz w:val="28"/>
                <w:szCs w:val="28"/>
              </w:rPr>
            </w:r>
            <w:r w:rsidR="00182611"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82611" w:rsidRPr="00182611">
              <w:rPr>
                <w:noProof/>
                <w:webHidden/>
                <w:sz w:val="28"/>
                <w:szCs w:val="28"/>
              </w:rPr>
              <w:t>3</w:t>
            </w:r>
            <w:r w:rsidR="00182611"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2" w:history="1">
            <w:r w:rsidRPr="00182611">
              <w:rPr>
                <w:rStyle w:val="a9"/>
                <w:noProof/>
                <w:sz w:val="28"/>
                <w:szCs w:val="28"/>
              </w:rPr>
              <w:t>1. Нейтронно-физический расчёт реактора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_Toc6751682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6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3" w:history="1">
            <w:r w:rsidRPr="00182611">
              <w:rPr>
                <w:rStyle w:val="a9"/>
                <w:noProof/>
                <w:sz w:val="28"/>
                <w:szCs w:val="28"/>
              </w:rPr>
              <w:t>1.1 Определение ядерных концентраций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_Toc6751683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6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4" w:history="1">
            <w:r w:rsidRPr="00182611">
              <w:rPr>
                <w:rStyle w:val="a9"/>
                <w:noProof/>
                <w:sz w:val="28"/>
                <w:szCs w:val="28"/>
              </w:rPr>
              <w:t>1.2 Расчёт макроскопических сечений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_Toc6751684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7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5" w:history="1">
            <w:r w:rsidRPr="00182611">
              <w:rPr>
                <w:rStyle w:val="a9"/>
                <w:noProof/>
                <w:sz w:val="28"/>
                <w:szCs w:val="28"/>
              </w:rPr>
              <w:t>1.3. Расчёт коэффициента размножения (</w:t>
            </w:r>
            <m:oMath>
              <m:r>
                <m:rPr>
                  <m:sty m:val="b"/>
                </m:rPr>
                <w:rPr>
                  <w:rStyle w:val="a9"/>
                  <w:rFonts w:ascii="Cambria Math" w:hAnsi="Cambria Math"/>
                  <w:noProof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Style w:val="a9"/>
                  <w:rFonts w:ascii="Cambria Math" w:hAnsi="Cambria Math"/>
                  <w:noProof/>
                  <w:sz w:val="28"/>
                  <w:szCs w:val="28"/>
                </w:rPr>
                <m:t>∞</m:t>
              </m:r>
            </m:oMath>
            <w:r w:rsidRPr="00182611">
              <w:rPr>
                <w:rStyle w:val="a9"/>
                <w:noProof/>
                <w:sz w:val="28"/>
                <w:szCs w:val="28"/>
              </w:rPr>
              <w:t>) реактора методом четырёх сомножителей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_Toc6751685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8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6" w:history="1">
            <w:r w:rsidRPr="00182611">
              <w:rPr>
                <w:rStyle w:val="a9"/>
                <w:noProof/>
                <w:sz w:val="28"/>
                <w:szCs w:val="28"/>
              </w:rPr>
              <w:t>1.3.1 Коэффициент размножения на быстрых нейтронах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_Toc6751686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8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7" w:history="1">
            <w:r w:rsidRPr="00182611">
              <w:rPr>
                <w:rStyle w:val="a9"/>
                <w:noProof/>
                <w:sz w:val="28"/>
                <w:szCs w:val="28"/>
              </w:rPr>
              <w:t>1.3.2 Вероятность избежать резонансного захвата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_Toc6751687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9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8" w:history="1">
            <w:r w:rsidRPr="00182611">
              <w:rPr>
                <w:rStyle w:val="a9"/>
                <w:noProof/>
                <w:sz w:val="28"/>
                <w:szCs w:val="28"/>
              </w:rPr>
              <w:t>1.3.3 Коэффициент использования тепловых нейтронов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_Toc6751688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10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89" w:history="1">
            <w:r w:rsidRPr="00182611">
              <w:rPr>
                <w:rStyle w:val="a9"/>
                <w:noProof/>
                <w:sz w:val="28"/>
                <w:szCs w:val="28"/>
              </w:rPr>
              <w:t>1.3.4 Число вторичных нейтронов деления на один поглощённый топливом нейтрон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_Toc6751689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10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0" w:history="1">
            <w:r w:rsidRPr="00182611">
              <w:rPr>
                <w:rStyle w:val="a9"/>
                <w:noProof/>
                <w:sz w:val="28"/>
                <w:szCs w:val="28"/>
              </w:rPr>
              <w:t>1.4 Расчёт коэффициента размножения (</w:t>
            </w:r>
            <m:oMath>
              <m:r>
                <m:rPr>
                  <m:sty m:val="bi"/>
                </m:rPr>
                <w:rPr>
                  <w:rStyle w:val="a9"/>
                  <w:rFonts w:ascii="Cambria Math" w:hAnsi="Cambria Math"/>
                  <w:noProof/>
                  <w:sz w:val="28"/>
                  <w:szCs w:val="28"/>
                </w:rPr>
                <m:t>K</m:t>
              </m:r>
              <m:r>
                <w:rPr>
                  <w:rStyle w:val="a9"/>
                  <w:rFonts w:ascii="Cambria Math" w:hAnsi="Cambria Math"/>
                  <w:noProof/>
                  <w:sz w:val="28"/>
                  <w:szCs w:val="28"/>
                </w:rPr>
                <m:t>∞</m:t>
              </m:r>
            </m:oMath>
            <w:r w:rsidRPr="00182611">
              <w:rPr>
                <w:rStyle w:val="a9"/>
                <w:noProof/>
                <w:sz w:val="28"/>
                <w:szCs w:val="28"/>
              </w:rPr>
              <w:t>) для гомогенизированного реактора.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_Toc6751690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11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1" w:history="1">
            <w:r w:rsidRPr="00182611">
              <w:rPr>
                <w:rStyle w:val="a9"/>
                <w:noProof/>
                <w:sz w:val="28"/>
                <w:szCs w:val="28"/>
              </w:rPr>
              <w:t>1.5 Расчёт эффективного коэффициента размножения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_Toc6751691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14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2" w:history="1">
            <w:r w:rsidRPr="00182611">
              <w:rPr>
                <w:rStyle w:val="a9"/>
                <w:noProof/>
                <w:sz w:val="28"/>
                <w:szCs w:val="28"/>
              </w:rPr>
              <w:t>1.5.1 Расчёт одногрупповых констант активной зоны и отражателя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_Toc6751692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14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3" w:history="1">
            <w:r w:rsidRPr="00182611">
              <w:rPr>
                <w:rStyle w:val="a9"/>
                <w:noProof/>
                <w:sz w:val="28"/>
                <w:szCs w:val="28"/>
              </w:rPr>
              <w:t>1.5.2 Гомогенизированный реактор с отражателем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_Toc6751693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15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4" w:history="1">
            <w:r w:rsidRPr="00182611">
              <w:rPr>
                <w:rStyle w:val="a9"/>
                <w:noProof/>
                <w:sz w:val="28"/>
                <w:szCs w:val="28"/>
              </w:rPr>
              <w:t>1</w:t>
            </w:r>
            <w:r w:rsidRPr="00182611">
              <w:rPr>
                <w:rStyle w:val="a9"/>
                <w:noProof/>
                <w:sz w:val="28"/>
                <w:szCs w:val="28"/>
                <w:lang w:val="en-US"/>
              </w:rPr>
              <w:t xml:space="preserve">.6 </w:t>
            </w:r>
            <w:r w:rsidRPr="00182611">
              <w:rPr>
                <w:rStyle w:val="a9"/>
                <w:noProof/>
                <w:sz w:val="28"/>
                <w:szCs w:val="28"/>
              </w:rPr>
              <w:t>Расчёт кампании реактора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_Toc6751694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16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5" w:history="1">
            <w:r w:rsidRPr="00182611">
              <w:rPr>
                <w:rStyle w:val="a9"/>
                <w:noProof/>
                <w:sz w:val="28"/>
                <w:szCs w:val="28"/>
              </w:rPr>
              <w:t>1.6.1 Поток нейтронов и изменение ядерных концентраций топливных компонентов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_Toc6751695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16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6" w:history="1">
            <w:r w:rsidRPr="00182611">
              <w:rPr>
                <w:rStyle w:val="a9"/>
                <w:noProof/>
                <w:sz w:val="28"/>
                <w:szCs w:val="28"/>
              </w:rPr>
              <w:t>1.6.2 Отравление реактора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_Toc6751696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18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7" w:history="1">
            <w:r w:rsidRPr="00182611">
              <w:rPr>
                <w:rStyle w:val="a9"/>
                <w:noProof/>
                <w:sz w:val="28"/>
                <w:szCs w:val="28"/>
              </w:rPr>
              <w:t>1.6.3 Шлакование реактора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_Toc6751697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18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8" w:history="1">
            <w:r w:rsidRPr="00182611">
              <w:rPr>
                <w:rStyle w:val="a9"/>
                <w:noProof/>
                <w:sz w:val="28"/>
                <w:szCs w:val="28"/>
              </w:rPr>
              <w:t>1.6.4 Расчёт кампании реактора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_Toc6751698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19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699" w:history="1">
            <w:r w:rsidRPr="00182611">
              <w:rPr>
                <w:rStyle w:val="a9"/>
                <w:noProof/>
                <w:sz w:val="28"/>
                <w:szCs w:val="28"/>
              </w:rPr>
              <w:t>1.6.5 Воспроизводство делящегося материала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_Toc6751699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20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700" w:history="1">
            <w:r w:rsidRPr="00182611">
              <w:rPr>
                <w:rStyle w:val="a9"/>
                <w:noProof/>
                <w:sz w:val="28"/>
                <w:szCs w:val="28"/>
              </w:rPr>
              <w:t>1.6.6 Расчёт органов управления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_Toc6751700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21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701" w:history="1">
            <w:r w:rsidRPr="00182611">
              <w:rPr>
                <w:rStyle w:val="a9"/>
                <w:noProof/>
                <w:sz w:val="28"/>
                <w:szCs w:val="28"/>
              </w:rPr>
              <w:t>2.Теплофизический расчет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_Toc6751701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22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702" w:history="1">
            <w:r w:rsidRPr="00182611">
              <w:rPr>
                <w:rStyle w:val="a9"/>
                <w:noProof/>
                <w:sz w:val="28"/>
                <w:szCs w:val="28"/>
              </w:rPr>
              <w:t>3. Гидравлический расчет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_Toc6751702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25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703" w:history="1">
            <w:r w:rsidRPr="00182611">
              <w:rPr>
                <w:rStyle w:val="a9"/>
                <w:noProof/>
                <w:sz w:val="28"/>
                <w:szCs w:val="28"/>
              </w:rPr>
              <w:t>Заключение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_Toc6751703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28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611" w:rsidRPr="00182611" w:rsidRDefault="0018261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751704" w:history="1">
            <w:r w:rsidRPr="00182611">
              <w:rPr>
                <w:rStyle w:val="a9"/>
                <w:noProof/>
                <w:sz w:val="28"/>
                <w:szCs w:val="28"/>
              </w:rPr>
              <w:t>Список литературы</w:t>
            </w:r>
            <w:r w:rsidRPr="00182611">
              <w:rPr>
                <w:noProof/>
                <w:webHidden/>
                <w:sz w:val="28"/>
                <w:szCs w:val="28"/>
              </w:rPr>
              <w:tab/>
            </w:r>
            <w:r w:rsidRPr="0018261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82611">
              <w:rPr>
                <w:noProof/>
                <w:webHidden/>
                <w:sz w:val="28"/>
                <w:szCs w:val="28"/>
              </w:rPr>
              <w:instrText xml:space="preserve"> PAGEREF _Toc6751704 \h </w:instrText>
            </w:r>
            <w:r w:rsidRPr="00182611">
              <w:rPr>
                <w:noProof/>
                <w:webHidden/>
                <w:sz w:val="28"/>
                <w:szCs w:val="28"/>
              </w:rPr>
            </w:r>
            <w:r w:rsidRPr="0018261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82611">
              <w:rPr>
                <w:noProof/>
                <w:webHidden/>
                <w:sz w:val="28"/>
                <w:szCs w:val="28"/>
              </w:rPr>
              <w:t>29</w:t>
            </w:r>
            <w:r w:rsidRPr="001826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684A" w:rsidRDefault="00B1684A">
          <w:r w:rsidRPr="0018261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BD79CF" w:rsidRDefault="00BD79CF">
      <w:pPr>
        <w:rPr>
          <w:b/>
          <w:sz w:val="28"/>
          <w:szCs w:val="28"/>
          <w:lang w:val="en-US"/>
        </w:rPr>
      </w:pPr>
    </w:p>
    <w:p w:rsidR="00BD79CF" w:rsidRDefault="00BD79CF">
      <w:pPr>
        <w:rPr>
          <w:b/>
          <w:sz w:val="28"/>
          <w:szCs w:val="28"/>
          <w:lang w:val="en-US"/>
        </w:rPr>
      </w:pPr>
    </w:p>
    <w:p w:rsidR="00AC27EE" w:rsidRDefault="00AC27EE">
      <w:pPr>
        <w:rPr>
          <w:b/>
          <w:sz w:val="28"/>
          <w:szCs w:val="28"/>
          <w:lang w:val="en-US"/>
        </w:rPr>
      </w:pPr>
    </w:p>
    <w:p w:rsidR="001E36C4" w:rsidRDefault="001E36C4">
      <w:pPr>
        <w:rPr>
          <w:b/>
          <w:sz w:val="28"/>
          <w:szCs w:val="28"/>
          <w:lang w:val="en-US"/>
        </w:rPr>
      </w:pPr>
    </w:p>
    <w:p w:rsidR="00AC27EE" w:rsidRDefault="00AC27EE">
      <w:pPr>
        <w:rPr>
          <w:b/>
          <w:sz w:val="28"/>
          <w:szCs w:val="28"/>
          <w:lang w:val="en-US"/>
        </w:rPr>
      </w:pPr>
    </w:p>
    <w:p w:rsidR="00182611" w:rsidRDefault="00182611">
      <w:pPr>
        <w:rPr>
          <w:b/>
          <w:sz w:val="28"/>
          <w:szCs w:val="28"/>
          <w:lang w:val="en-US"/>
        </w:rPr>
      </w:pPr>
    </w:p>
    <w:p w:rsidR="00182611" w:rsidRDefault="00182611">
      <w:pPr>
        <w:rPr>
          <w:b/>
          <w:sz w:val="28"/>
          <w:szCs w:val="28"/>
          <w:lang w:val="en-US"/>
        </w:rPr>
      </w:pPr>
    </w:p>
    <w:p w:rsidR="00F00BA6" w:rsidRDefault="00F00BA6">
      <w:pPr>
        <w:rPr>
          <w:b/>
          <w:sz w:val="28"/>
          <w:szCs w:val="28"/>
        </w:rPr>
      </w:pPr>
      <w:r w:rsidRPr="00E035CE">
        <w:rPr>
          <w:b/>
          <w:sz w:val="28"/>
          <w:szCs w:val="28"/>
        </w:rPr>
        <w:lastRenderedPageBreak/>
        <w:t>Введение</w:t>
      </w:r>
    </w:p>
    <w:p w:rsidR="005F515F" w:rsidRDefault="005F515F" w:rsidP="00A63F6C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условий безопасной и производительной работы ядерных реакторов является правильный расчёт его характеристик. </w:t>
      </w:r>
    </w:p>
    <w:p w:rsidR="00A63F6C" w:rsidRDefault="005F515F" w:rsidP="00A63F6C">
      <w:pPr>
        <w:rPr>
          <w:sz w:val="28"/>
          <w:szCs w:val="28"/>
        </w:rPr>
      </w:pPr>
      <w:r>
        <w:rPr>
          <w:sz w:val="28"/>
          <w:szCs w:val="28"/>
        </w:rPr>
        <w:t xml:space="preserve">Особое место </w:t>
      </w:r>
      <w:r w:rsidR="007E58FD">
        <w:rPr>
          <w:sz w:val="28"/>
          <w:szCs w:val="28"/>
        </w:rPr>
        <w:t>занимает нейтронно-физический расчёт, который включает в себя вычисление:</w:t>
      </w:r>
    </w:p>
    <w:p w:rsidR="007E58FD" w:rsidRPr="007E58FD" w:rsidRDefault="007E58FD" w:rsidP="007E58F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Коэффициента размножения</w:t>
      </w:r>
      <w:r>
        <w:rPr>
          <w:sz w:val="28"/>
          <w:szCs w:val="28"/>
          <w:lang w:val="en-US"/>
        </w:rPr>
        <w:t>;</w:t>
      </w:r>
    </w:p>
    <w:p w:rsidR="007E58FD" w:rsidRPr="007E58FD" w:rsidRDefault="007E58FD" w:rsidP="007E58F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Нейтронных потоков</w:t>
      </w:r>
      <w:r>
        <w:rPr>
          <w:sz w:val="28"/>
          <w:szCs w:val="28"/>
          <w:lang w:val="en-US"/>
        </w:rPr>
        <w:t>;</w:t>
      </w:r>
    </w:p>
    <w:p w:rsidR="007E58FD" w:rsidRPr="007E58FD" w:rsidRDefault="007E58FD" w:rsidP="007E58F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Эффективных добавок</w:t>
      </w:r>
      <w:r>
        <w:rPr>
          <w:sz w:val="28"/>
          <w:szCs w:val="28"/>
          <w:lang w:val="en-US"/>
        </w:rPr>
        <w:t>;</w:t>
      </w:r>
    </w:p>
    <w:p w:rsidR="007E58FD" w:rsidRPr="007E58FD" w:rsidRDefault="007E58FD" w:rsidP="007E58F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Коэффициента воспроизводства</w:t>
      </w:r>
      <w:r>
        <w:rPr>
          <w:sz w:val="28"/>
          <w:szCs w:val="28"/>
          <w:lang w:val="en-US"/>
        </w:rPr>
        <w:t>;</w:t>
      </w:r>
    </w:p>
    <w:p w:rsidR="007E58FD" w:rsidRDefault="007E58FD" w:rsidP="007E58F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Обогащения  топлива.</w:t>
      </w:r>
    </w:p>
    <w:p w:rsidR="007E58FD" w:rsidRPr="00077E76" w:rsidRDefault="007E58FD" w:rsidP="007E58FD">
      <w:pPr>
        <w:rPr>
          <w:sz w:val="28"/>
          <w:szCs w:val="28"/>
        </w:rPr>
      </w:pPr>
      <w:r>
        <w:rPr>
          <w:sz w:val="28"/>
          <w:szCs w:val="28"/>
        </w:rPr>
        <w:t xml:space="preserve">Однако не стоит забывать, что есть и другие факторы, расчёт которых напрямую влияет на работу </w:t>
      </w:r>
      <w:r w:rsidR="00F851ED">
        <w:rPr>
          <w:sz w:val="28"/>
          <w:szCs w:val="28"/>
        </w:rPr>
        <w:t>реакторной установки</w:t>
      </w:r>
      <w:r>
        <w:rPr>
          <w:sz w:val="28"/>
          <w:szCs w:val="28"/>
        </w:rPr>
        <w:t>, например, циркуляция теплоносителя. Она обеспечивает постоянный съём и перенос образовывающегося тепла. Таким образом, необходимо производить гидравлический расчёт, который сводится к поиску потерь давления в пределах корпуса реактора и первого контура, а так же в определении мощности привода</w:t>
      </w:r>
      <w:r w:rsidR="0079753F">
        <w:rPr>
          <w:sz w:val="28"/>
          <w:szCs w:val="28"/>
        </w:rPr>
        <w:t xml:space="preserve"> главных циркуляционных насосов</w:t>
      </w:r>
      <w:r>
        <w:rPr>
          <w:sz w:val="28"/>
          <w:szCs w:val="28"/>
        </w:rPr>
        <w:t xml:space="preserve"> </w:t>
      </w:r>
      <w:r w:rsidR="0079753F">
        <w:rPr>
          <w:sz w:val="28"/>
          <w:szCs w:val="28"/>
        </w:rPr>
        <w:t>(</w:t>
      </w:r>
      <w:r>
        <w:rPr>
          <w:sz w:val="28"/>
          <w:szCs w:val="28"/>
        </w:rPr>
        <w:t>ГЦН</w:t>
      </w:r>
      <w:r w:rsidR="007975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0AE8" w:rsidRDefault="0079753F" w:rsidP="003B4BE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данной работе расчёт будет проводиться для р</w:t>
      </w:r>
      <w:r w:rsidRPr="00077E76">
        <w:rPr>
          <w:color w:val="000000"/>
          <w:sz w:val="28"/>
          <w:szCs w:val="28"/>
          <w:shd w:val="clear" w:color="auto" w:fill="FFFFFF"/>
        </w:rPr>
        <w:t>еактор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077E76">
        <w:rPr>
          <w:color w:val="000000"/>
          <w:sz w:val="28"/>
          <w:szCs w:val="28"/>
          <w:shd w:val="clear" w:color="auto" w:fill="FFFFFF"/>
        </w:rPr>
        <w:t xml:space="preserve"> ВВЭР-1000</w:t>
      </w:r>
      <w:r>
        <w:rPr>
          <w:color w:val="000000"/>
          <w:sz w:val="28"/>
          <w:szCs w:val="28"/>
          <w:shd w:val="clear" w:color="auto" w:fill="FFFFFF"/>
        </w:rPr>
        <w:t>, который</w:t>
      </w:r>
      <w:r w:rsidRPr="00077E76">
        <w:rPr>
          <w:color w:val="000000"/>
          <w:sz w:val="28"/>
          <w:szCs w:val="28"/>
          <w:shd w:val="clear" w:color="auto" w:fill="FFFFFF"/>
        </w:rPr>
        <w:t xml:space="preserve"> является составной частью энергоблока АЭС и совместно с турбогенератором используется </w:t>
      </w:r>
      <w:r>
        <w:rPr>
          <w:color w:val="000000"/>
          <w:sz w:val="28"/>
          <w:szCs w:val="28"/>
          <w:shd w:val="clear" w:color="auto" w:fill="FFFFFF"/>
        </w:rPr>
        <w:t>для производства электроэнергии.</w:t>
      </w:r>
    </w:p>
    <w:p w:rsidR="0079753F" w:rsidRPr="0079753F" w:rsidRDefault="0079753F" w:rsidP="003B4BE7">
      <w:pPr>
        <w:rPr>
          <w:sz w:val="28"/>
          <w:szCs w:val="28"/>
        </w:rPr>
      </w:pPr>
      <w:r w:rsidRPr="0079753F">
        <w:rPr>
          <w:color w:val="000000"/>
          <w:sz w:val="28"/>
          <w:szCs w:val="28"/>
        </w:rPr>
        <w:t>Активная зона реактора собрана из шестигранных тепловыделяющих сборок (ТВС), содержащих тепловыделяющие элементы (ТВЭЛ) стержневого типа с сердечником из диоксида урана в виде таблеток, находящихся в оболочке из циркони</w:t>
      </w:r>
      <w:r w:rsidR="00BF6E0A">
        <w:rPr>
          <w:color w:val="000000"/>
          <w:sz w:val="28"/>
          <w:szCs w:val="28"/>
        </w:rPr>
        <w:t>й-ниобиевого</w:t>
      </w:r>
      <w:r w:rsidRPr="0079753F">
        <w:rPr>
          <w:color w:val="000000"/>
          <w:sz w:val="28"/>
          <w:szCs w:val="28"/>
        </w:rPr>
        <w:t xml:space="preserve"> сплава. В тепловыделяющих сборках </w:t>
      </w:r>
      <w:proofErr w:type="spellStart"/>
      <w:r w:rsidRPr="0079753F">
        <w:rPr>
          <w:rStyle w:val="spelle"/>
          <w:color w:val="000000"/>
          <w:sz w:val="28"/>
          <w:szCs w:val="28"/>
        </w:rPr>
        <w:t>ТВЭЛы</w:t>
      </w:r>
      <w:proofErr w:type="spellEnd"/>
      <w:r w:rsidRPr="0079753F">
        <w:rPr>
          <w:color w:val="000000"/>
          <w:sz w:val="28"/>
          <w:szCs w:val="28"/>
        </w:rPr>
        <w:t> </w:t>
      </w:r>
      <w:proofErr w:type="gramStart"/>
      <w:r w:rsidRPr="0079753F">
        <w:rPr>
          <w:rStyle w:val="grame"/>
          <w:color w:val="000000"/>
          <w:sz w:val="28"/>
          <w:szCs w:val="28"/>
        </w:rPr>
        <w:t>размещены</w:t>
      </w:r>
      <w:proofErr w:type="gramEnd"/>
      <w:r w:rsidRPr="0079753F">
        <w:rPr>
          <w:color w:val="000000"/>
          <w:sz w:val="28"/>
          <w:szCs w:val="28"/>
        </w:rPr>
        <w:t> </w:t>
      </w:r>
      <w:r w:rsidR="00BF6E0A">
        <w:rPr>
          <w:color w:val="000000"/>
          <w:sz w:val="28"/>
          <w:szCs w:val="28"/>
        </w:rPr>
        <w:t xml:space="preserve">в </w:t>
      </w:r>
      <w:r w:rsidRPr="0079753F">
        <w:rPr>
          <w:color w:val="000000"/>
          <w:sz w:val="28"/>
          <w:szCs w:val="28"/>
        </w:rPr>
        <w:t>треугольной решетке. В свою очередь, ТВС также собраны в треугольную решетку с шагом </w:t>
      </w:r>
      <w:r>
        <w:rPr>
          <w:sz w:val="28"/>
          <w:szCs w:val="28"/>
        </w:rPr>
        <w:t>234</w:t>
      </w:r>
      <w:r w:rsidRPr="0079753F">
        <w:rPr>
          <w:sz w:val="28"/>
          <w:szCs w:val="28"/>
        </w:rPr>
        <w:t xml:space="preserve"> мм</w:t>
      </w:r>
      <w:r w:rsidRPr="0079753F">
        <w:rPr>
          <w:color w:val="000000"/>
          <w:sz w:val="28"/>
          <w:szCs w:val="28"/>
        </w:rPr>
        <w:t>. Нижние цилиндрические части ТВС входят в отверстия опорной плиты, верхние в </w:t>
      </w:r>
      <w:proofErr w:type="spellStart"/>
      <w:r w:rsidRPr="0079753F">
        <w:rPr>
          <w:rStyle w:val="spelle"/>
          <w:color w:val="000000"/>
          <w:sz w:val="28"/>
          <w:szCs w:val="28"/>
        </w:rPr>
        <w:t>дистанционирующую</w:t>
      </w:r>
      <w:proofErr w:type="spellEnd"/>
      <w:r w:rsidRPr="0079753F">
        <w:rPr>
          <w:color w:val="000000"/>
          <w:sz w:val="28"/>
          <w:szCs w:val="28"/>
        </w:rPr>
        <w:t> </w:t>
      </w:r>
      <w:r w:rsidRPr="0079753F">
        <w:rPr>
          <w:rStyle w:val="grame"/>
          <w:color w:val="000000"/>
          <w:sz w:val="28"/>
          <w:szCs w:val="28"/>
        </w:rPr>
        <w:t>прижимную</w:t>
      </w:r>
      <w:r w:rsidR="003038FD" w:rsidRPr="003038FD">
        <w:rPr>
          <w:rStyle w:val="grame"/>
          <w:color w:val="000000"/>
          <w:sz w:val="28"/>
          <w:szCs w:val="28"/>
        </w:rPr>
        <w:t xml:space="preserve"> </w:t>
      </w:r>
      <w:r w:rsidR="003038FD">
        <w:rPr>
          <w:rStyle w:val="grame"/>
          <w:color w:val="000000"/>
          <w:sz w:val="28"/>
          <w:szCs w:val="28"/>
        </w:rPr>
        <w:t>плиту</w:t>
      </w:r>
      <w:r w:rsidRPr="0079753F">
        <w:rPr>
          <w:color w:val="000000"/>
          <w:sz w:val="28"/>
          <w:szCs w:val="28"/>
        </w:rPr>
        <w:t>. Сверху на активную зо</w:t>
      </w:r>
      <w:r>
        <w:rPr>
          <w:color w:val="000000"/>
          <w:sz w:val="28"/>
          <w:szCs w:val="28"/>
        </w:rPr>
        <w:t xml:space="preserve">ну устанавливается блок защитных </w:t>
      </w:r>
      <w:r w:rsidRPr="0079753F">
        <w:rPr>
          <w:color w:val="000000"/>
          <w:sz w:val="28"/>
          <w:szCs w:val="28"/>
        </w:rPr>
        <w:t>труб, </w:t>
      </w:r>
      <w:proofErr w:type="spellStart"/>
      <w:r w:rsidRPr="0079753F">
        <w:rPr>
          <w:rStyle w:val="spelle"/>
          <w:color w:val="000000"/>
          <w:sz w:val="28"/>
          <w:szCs w:val="28"/>
        </w:rPr>
        <w:t>дистанционирующий</w:t>
      </w:r>
      <w:proofErr w:type="spellEnd"/>
      <w:r w:rsidRPr="0079753F">
        <w:rPr>
          <w:color w:val="000000"/>
          <w:sz w:val="28"/>
          <w:szCs w:val="28"/>
        </w:rPr>
        <w:t> кассеты и предотвращающий всплытие и вибрацию. На фланец корпуса устанавливается верхний блок с приводами СУЗ, обеспечивающий уплотнение главного разъема. Регулирование реактора осуществляется перем</w:t>
      </w:r>
      <w:r>
        <w:rPr>
          <w:color w:val="000000"/>
          <w:sz w:val="28"/>
          <w:szCs w:val="28"/>
        </w:rPr>
        <w:t>ещаемыми регулирующими органами</w:t>
      </w:r>
      <w:r w:rsidRPr="0079753F">
        <w:rPr>
          <w:color w:val="000000"/>
          <w:sz w:val="28"/>
          <w:szCs w:val="28"/>
        </w:rPr>
        <w:t> </w:t>
      </w:r>
      <w:r w:rsidRPr="0079753F">
        <w:rPr>
          <w:rStyle w:val="grame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 w:rsidRPr="0079753F">
        <w:rPr>
          <w:color w:val="000000"/>
          <w:sz w:val="28"/>
          <w:szCs w:val="28"/>
        </w:rPr>
        <w:t>как правило, жидким поглотителем.</w:t>
      </w: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DA25D3" w:rsidRDefault="00DA25D3" w:rsidP="003B4BE7">
      <w:pPr>
        <w:rPr>
          <w:sz w:val="28"/>
          <w:szCs w:val="28"/>
        </w:rPr>
      </w:pPr>
    </w:p>
    <w:p w:rsidR="00F656C9" w:rsidRPr="00513EDD" w:rsidRDefault="00F656C9" w:rsidP="00F656C9">
      <w:pPr>
        <w:pStyle w:val="1"/>
        <w:rPr>
          <w:rFonts w:ascii="Times New Roman" w:hAnsi="Times New Roman" w:cs="Times New Roman"/>
          <w:color w:val="auto"/>
        </w:rPr>
      </w:pPr>
      <w:bookmarkStart w:id="6" w:name="_Toc6751681"/>
      <w:r w:rsidRPr="00513EDD">
        <w:rPr>
          <w:rFonts w:ascii="Times New Roman" w:hAnsi="Times New Roman" w:cs="Times New Roman"/>
          <w:color w:val="auto"/>
        </w:rPr>
        <w:lastRenderedPageBreak/>
        <w:t>Основные характеристики реактора ВВЭР-</w:t>
      </w:r>
      <w:r w:rsidR="005F515F" w:rsidRPr="00513EDD">
        <w:rPr>
          <w:rFonts w:ascii="Times New Roman" w:hAnsi="Times New Roman" w:cs="Times New Roman"/>
          <w:color w:val="auto"/>
        </w:rPr>
        <w:t>1000</w:t>
      </w:r>
      <w:bookmarkEnd w:id="6"/>
    </w:p>
    <w:p w:rsidR="00F656C9" w:rsidRPr="00513EDD" w:rsidRDefault="00B47F77" w:rsidP="00207AC8">
      <w:pPr>
        <w:rPr>
          <w:sz w:val="28"/>
          <w:szCs w:val="28"/>
        </w:rPr>
      </w:pPr>
      <w:r w:rsidRPr="00513EDD">
        <w:rPr>
          <w:color w:val="333333"/>
          <w:sz w:val="28"/>
          <w:szCs w:val="28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Тепловая мощность реактора, МВт</w:t>
            </w:r>
          </w:p>
        </w:tc>
        <w:tc>
          <w:tcPr>
            <w:tcW w:w="2375" w:type="dxa"/>
          </w:tcPr>
          <w:p w:rsidR="002B0EC9" w:rsidRPr="00715C71" w:rsidRDefault="00715C71" w:rsidP="00712484">
            <w:pPr>
              <w:spacing w:line="360" w:lineRule="auto"/>
              <w:jc w:val="center"/>
              <w:rPr>
                <w:i/>
              </w:rPr>
            </w:pPr>
            <w:r>
              <w:t>3000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Электрическая мощность реактора, МВт</w:t>
            </w:r>
          </w:p>
        </w:tc>
        <w:tc>
          <w:tcPr>
            <w:tcW w:w="2375" w:type="dxa"/>
          </w:tcPr>
          <w:p w:rsidR="002B0EC9" w:rsidRPr="002B0EC9" w:rsidRDefault="00715C71" w:rsidP="00712484">
            <w:pPr>
              <w:spacing w:line="360" w:lineRule="auto"/>
              <w:jc w:val="center"/>
              <w:rPr>
                <w:i/>
                <w:lang w:val="en-US"/>
              </w:rPr>
            </w:pPr>
            <w:r>
              <w:t>1</w:t>
            </w:r>
            <w:r w:rsidR="002B0EC9">
              <w:rPr>
                <w:lang w:val="en-US"/>
              </w:rPr>
              <w:t>000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Диаметр активной зоны, </w:t>
            </w:r>
            <w:proofErr w:type="gramStart"/>
            <w:r>
              <w:t>м</w:t>
            </w:r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2,56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Высота активной зоны, </w:t>
            </w:r>
            <w:proofErr w:type="gramStart"/>
            <w:r>
              <w:t>м</w:t>
            </w:r>
            <w:proofErr w:type="gramEnd"/>
          </w:p>
        </w:tc>
        <w:tc>
          <w:tcPr>
            <w:tcW w:w="2375" w:type="dxa"/>
          </w:tcPr>
          <w:p w:rsidR="002B0EC9" w:rsidRP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3,5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Число ТВС в активной зоне,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75" w:type="dxa"/>
          </w:tcPr>
          <w:p w:rsidR="002B0EC9" w:rsidRPr="002B0EC9" w:rsidRDefault="002B0EC9" w:rsidP="00712484">
            <w:pPr>
              <w:spacing w:line="360" w:lineRule="auto"/>
              <w:jc w:val="center"/>
            </w:pPr>
            <w:r w:rsidRPr="002B0EC9">
              <w:t>163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Число </w:t>
            </w:r>
            <w:proofErr w:type="spellStart"/>
            <w:r>
              <w:t>ТВЭЛов</w:t>
            </w:r>
            <w:proofErr w:type="spellEnd"/>
            <w:r>
              <w:t xml:space="preserve"> в ТВС,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312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Диаметр </w:t>
            </w:r>
            <w:proofErr w:type="spellStart"/>
            <w:r>
              <w:t>ТВЭЛа</w:t>
            </w:r>
            <w:proofErr w:type="spellEnd"/>
            <w:r>
              <w:t>, мм</w:t>
            </w:r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9,1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Внутренний диаметр оболочки </w:t>
            </w:r>
            <w:proofErr w:type="spellStart"/>
            <w:r>
              <w:t>ТВЭЛа</w:t>
            </w:r>
            <w:proofErr w:type="spellEnd"/>
            <w:r>
              <w:t>, мм</w:t>
            </w:r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7,73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Длина </w:t>
            </w:r>
            <w:proofErr w:type="spellStart"/>
            <w:r>
              <w:t>ТВЭЛа</w:t>
            </w:r>
            <w:proofErr w:type="spellEnd"/>
            <w:r>
              <w:t xml:space="preserve"> (с хвостовиками)</w:t>
            </w:r>
            <w:proofErr w:type="gramStart"/>
            <w:r>
              <w:t>,м</w:t>
            </w:r>
            <w:proofErr w:type="gramEnd"/>
            <w:r>
              <w:t>м</w:t>
            </w:r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3550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Диаметр топливной таблетки внешний, </w:t>
            </w:r>
            <w:proofErr w:type="gramStart"/>
            <w:r>
              <w:t>мм</w:t>
            </w:r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7,57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Диаметр отверстия в топливной таблетке, </w:t>
            </w:r>
            <w:proofErr w:type="gramStart"/>
            <w:r>
              <w:t>мм</w:t>
            </w:r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1,2</w:t>
            </w:r>
          </w:p>
        </w:tc>
      </w:tr>
      <w:tr w:rsidR="002B0EC9" w:rsidTr="006473BE">
        <w:tc>
          <w:tcPr>
            <w:tcW w:w="7196" w:type="dxa"/>
          </w:tcPr>
          <w:p w:rsidR="002B0EC9" w:rsidRPr="001B7082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Плотность топлива, </w:t>
            </w:r>
            <w:proofErr w:type="gramStart"/>
            <w:r>
              <w:t>г</w:t>
            </w:r>
            <w:proofErr w:type="gramEnd"/>
            <w:r>
              <w:t>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10,4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Шаг решетки, </w:t>
            </w:r>
            <w:proofErr w:type="gramStart"/>
            <w:r>
              <w:t>мм</w:t>
            </w:r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12,5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Размер под «ключ» шестигранника ТВС внешний, </w:t>
            </w:r>
            <w:proofErr w:type="gramStart"/>
            <w:r>
              <w:t>мм</w:t>
            </w:r>
            <w:proofErr w:type="gramEnd"/>
          </w:p>
        </w:tc>
        <w:tc>
          <w:tcPr>
            <w:tcW w:w="2375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234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Давление на входе в активную зону, МПа</w:t>
            </w:r>
          </w:p>
        </w:tc>
        <w:tc>
          <w:tcPr>
            <w:tcW w:w="2375" w:type="dxa"/>
          </w:tcPr>
          <w:p w:rsidR="002B0EC9" w:rsidRDefault="00291C91" w:rsidP="00712484">
            <w:pPr>
              <w:spacing w:line="360" w:lineRule="auto"/>
              <w:jc w:val="center"/>
              <w:rPr>
                <w:i/>
              </w:rPr>
            </w:pPr>
            <w:r>
              <w:t>16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>Давление на выходе из активной зоны, МПа</w:t>
            </w:r>
          </w:p>
        </w:tc>
        <w:tc>
          <w:tcPr>
            <w:tcW w:w="2375" w:type="dxa"/>
          </w:tcPr>
          <w:p w:rsidR="002B0EC9" w:rsidRDefault="00291C91" w:rsidP="00712484">
            <w:pPr>
              <w:spacing w:line="360" w:lineRule="auto"/>
              <w:jc w:val="center"/>
              <w:rPr>
                <w:i/>
              </w:rPr>
            </w:pPr>
            <w:r>
              <w:t>16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Средняя температура теплоносителя на входе в активную зону, </w:t>
            </w:r>
            <w:proofErr w:type="gramStart"/>
            <w:r>
              <w:t>К</w:t>
            </w:r>
            <w:proofErr w:type="gramEnd"/>
          </w:p>
        </w:tc>
        <w:tc>
          <w:tcPr>
            <w:tcW w:w="2375" w:type="dxa"/>
          </w:tcPr>
          <w:p w:rsidR="002B0EC9" w:rsidRDefault="00291C91" w:rsidP="00712484">
            <w:pPr>
              <w:spacing w:line="360" w:lineRule="auto"/>
              <w:jc w:val="center"/>
              <w:rPr>
                <w:i/>
              </w:rPr>
            </w:pPr>
            <w:r>
              <w:t>562</w:t>
            </w:r>
          </w:p>
        </w:tc>
      </w:tr>
      <w:tr w:rsidR="002B0EC9" w:rsidTr="006473BE">
        <w:tc>
          <w:tcPr>
            <w:tcW w:w="7196" w:type="dxa"/>
          </w:tcPr>
          <w:p w:rsidR="002B0EC9" w:rsidRDefault="002B0EC9" w:rsidP="00712484">
            <w:pPr>
              <w:spacing w:line="360" w:lineRule="auto"/>
              <w:jc w:val="center"/>
              <w:rPr>
                <w:i/>
              </w:rPr>
            </w:pPr>
            <w:r>
              <w:t xml:space="preserve">Средняя температура теплоносителя на выходе из активной зоны, </w:t>
            </w:r>
            <w:proofErr w:type="gramStart"/>
            <w:r>
              <w:t>К</w:t>
            </w:r>
            <w:proofErr w:type="gramEnd"/>
          </w:p>
        </w:tc>
        <w:tc>
          <w:tcPr>
            <w:tcW w:w="2375" w:type="dxa"/>
          </w:tcPr>
          <w:p w:rsidR="002B0EC9" w:rsidRDefault="00291C91" w:rsidP="00BF6E0A">
            <w:pPr>
              <w:spacing w:line="360" w:lineRule="auto"/>
              <w:jc w:val="center"/>
              <w:rPr>
                <w:i/>
              </w:rPr>
            </w:pPr>
            <w:r>
              <w:t>5</w:t>
            </w:r>
            <w:r w:rsidR="00BF6E0A">
              <w:t>95</w:t>
            </w:r>
          </w:p>
        </w:tc>
      </w:tr>
      <w:tr w:rsidR="00712484" w:rsidTr="006473BE">
        <w:tc>
          <w:tcPr>
            <w:tcW w:w="7196" w:type="dxa"/>
          </w:tcPr>
          <w:p w:rsidR="00712484" w:rsidRPr="00712484" w:rsidRDefault="00712484" w:rsidP="00712484">
            <w:pPr>
              <w:spacing w:line="360" w:lineRule="auto"/>
              <w:jc w:val="center"/>
            </w:pPr>
            <w:r>
              <w:t>Объёмный расход теплоносителя,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2375" w:type="dxa"/>
          </w:tcPr>
          <w:p w:rsidR="00712484" w:rsidRDefault="00712484" w:rsidP="00712484">
            <w:pPr>
              <w:spacing w:line="360" w:lineRule="auto"/>
              <w:jc w:val="center"/>
            </w:pPr>
            <w:r>
              <w:t>84800</w:t>
            </w:r>
          </w:p>
        </w:tc>
      </w:tr>
    </w:tbl>
    <w:p w:rsidR="00F656C9" w:rsidRPr="00577529" w:rsidRDefault="00F656C9" w:rsidP="00463BD6">
      <w:pPr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Default="00F656C9" w:rsidP="00463BD6">
      <w:pPr>
        <w:rPr>
          <w:sz w:val="28"/>
          <w:szCs w:val="28"/>
        </w:rPr>
      </w:pPr>
    </w:p>
    <w:p w:rsidR="005D1342" w:rsidRDefault="00D71E62" w:rsidP="00D71E6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62928" cy="7677510"/>
            <wp:effectExtent l="0" t="0" r="0" b="0"/>
            <wp:docPr id="12" name="Рисунок 12" descr="C:\Users\Александр\Desktop\Сашочек\Алекс\ВВЭР-1000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лександр\Desktop\Сашочек\Алекс\ВВЭР-1000 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53" cy="767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62" w:rsidRDefault="00F141EA" w:rsidP="00D71E62">
      <w:pPr>
        <w:jc w:val="center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Рис.1 </w:t>
      </w:r>
      <w:r w:rsidR="00D71E62" w:rsidRPr="00D71E62">
        <w:rPr>
          <w:sz w:val="28"/>
          <w:szCs w:val="28"/>
          <w:shd w:val="clear" w:color="auto" w:fill="F9F9F9"/>
        </w:rPr>
        <w:t>Схема ядерного реактора ВВЭР-1000:</w:t>
      </w:r>
    </w:p>
    <w:p w:rsidR="00D71E62" w:rsidRPr="00D71E62" w:rsidRDefault="00D71E62" w:rsidP="00D71E62">
      <w:pPr>
        <w:jc w:val="center"/>
        <w:rPr>
          <w:noProof/>
          <w:sz w:val="28"/>
          <w:szCs w:val="28"/>
        </w:rPr>
      </w:pPr>
      <w:r w:rsidRPr="00D71E62">
        <w:rPr>
          <w:sz w:val="28"/>
          <w:szCs w:val="28"/>
          <w:shd w:val="clear" w:color="auto" w:fill="F9F9F9"/>
        </w:rPr>
        <w:t xml:space="preserve"> 1 – привод системы управления и защиты; 2 – крышка реактора; 3 – корпус реактора; 4 – блок защитных труб; 5 – шахта; 6 – </w:t>
      </w:r>
      <w:proofErr w:type="spellStart"/>
      <w:r w:rsidRPr="00D71E62">
        <w:rPr>
          <w:sz w:val="28"/>
          <w:szCs w:val="28"/>
          <w:shd w:val="clear" w:color="auto" w:fill="F9F9F9"/>
        </w:rPr>
        <w:t>выгородка</w:t>
      </w:r>
      <w:proofErr w:type="spellEnd"/>
      <w:r w:rsidRPr="00D71E62">
        <w:rPr>
          <w:sz w:val="28"/>
          <w:szCs w:val="28"/>
          <w:shd w:val="clear" w:color="auto" w:fill="F9F9F9"/>
        </w:rPr>
        <w:t>; 7 – ТВС и регулирующие стержни</w:t>
      </w:r>
    </w:p>
    <w:p w:rsidR="00D71E62" w:rsidRDefault="00D71E62" w:rsidP="00D71E62">
      <w:pPr>
        <w:jc w:val="center"/>
        <w:rPr>
          <w:sz w:val="28"/>
          <w:szCs w:val="28"/>
        </w:rPr>
      </w:pPr>
    </w:p>
    <w:p w:rsidR="00D71E62" w:rsidRPr="00577529" w:rsidRDefault="00D71E62" w:rsidP="00D71E62">
      <w:pPr>
        <w:jc w:val="center"/>
        <w:rPr>
          <w:sz w:val="28"/>
          <w:szCs w:val="28"/>
        </w:rPr>
      </w:pPr>
    </w:p>
    <w:p w:rsidR="00F656C9" w:rsidRPr="00577529" w:rsidRDefault="00F656C9" w:rsidP="00463BD6">
      <w:pPr>
        <w:rPr>
          <w:sz w:val="28"/>
          <w:szCs w:val="28"/>
        </w:rPr>
      </w:pPr>
    </w:p>
    <w:p w:rsidR="00F656C9" w:rsidRDefault="00067511" w:rsidP="00067511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7" w:name="_Toc6751682"/>
      <w:r w:rsidRPr="00E21657">
        <w:rPr>
          <w:rStyle w:val="ad"/>
          <w:rFonts w:ascii="Times New Roman" w:hAnsi="Times New Roman" w:cs="Times New Roman"/>
          <w:b/>
          <w:color w:val="auto"/>
        </w:rPr>
        <w:lastRenderedPageBreak/>
        <w:t xml:space="preserve">1. </w:t>
      </w:r>
      <w:r w:rsidR="00207AC8" w:rsidRPr="00E21657">
        <w:rPr>
          <w:rStyle w:val="ad"/>
          <w:rFonts w:ascii="Times New Roman" w:hAnsi="Times New Roman" w:cs="Times New Roman"/>
          <w:b/>
          <w:color w:val="auto"/>
        </w:rPr>
        <w:t>Нейтронно-физический расчёт ре</w:t>
      </w:r>
      <w:r w:rsidR="002A617E" w:rsidRPr="00E21657">
        <w:rPr>
          <w:rStyle w:val="ad"/>
          <w:rFonts w:ascii="Times New Roman" w:hAnsi="Times New Roman" w:cs="Times New Roman"/>
          <w:b/>
          <w:color w:val="auto"/>
        </w:rPr>
        <w:t>а</w:t>
      </w:r>
      <w:r w:rsidR="00207AC8" w:rsidRPr="00E21657">
        <w:rPr>
          <w:rStyle w:val="ad"/>
          <w:rFonts w:ascii="Times New Roman" w:hAnsi="Times New Roman" w:cs="Times New Roman"/>
          <w:b/>
          <w:color w:val="auto"/>
        </w:rPr>
        <w:t>к</w:t>
      </w:r>
      <w:r w:rsidR="002A617E" w:rsidRPr="00E21657">
        <w:rPr>
          <w:rStyle w:val="ad"/>
          <w:rFonts w:ascii="Times New Roman" w:hAnsi="Times New Roman" w:cs="Times New Roman"/>
          <w:b/>
          <w:color w:val="auto"/>
        </w:rPr>
        <w:t>тора</w:t>
      </w:r>
      <w:bookmarkEnd w:id="7"/>
    </w:p>
    <w:p w:rsidR="002B6305" w:rsidRDefault="002B6305" w:rsidP="002B6305">
      <w:pPr>
        <w:rPr>
          <w:sz w:val="28"/>
          <w:szCs w:val="28"/>
        </w:rPr>
      </w:pPr>
      <w:r>
        <w:rPr>
          <w:sz w:val="28"/>
          <w:szCs w:val="28"/>
        </w:rPr>
        <w:t xml:space="preserve">В курсовом проекте используется схема </w:t>
      </w:r>
      <w:proofErr w:type="spellStart"/>
      <w:r>
        <w:rPr>
          <w:sz w:val="28"/>
          <w:szCs w:val="28"/>
        </w:rPr>
        <w:t>четырёхгруппового</w:t>
      </w:r>
      <w:proofErr w:type="spellEnd"/>
      <w:r>
        <w:rPr>
          <w:sz w:val="28"/>
          <w:szCs w:val="28"/>
        </w:rPr>
        <w:t xml:space="preserve"> приближения. Нейтроны всех энергий делятся на группы следующим образом:</w:t>
      </w:r>
    </w:p>
    <w:p w:rsidR="00251A08" w:rsidRPr="00BD79CF" w:rsidRDefault="00251A08" w:rsidP="002B6305">
      <w:pPr>
        <w:rPr>
          <w:sz w:val="28"/>
          <w:szCs w:val="28"/>
        </w:rPr>
      </w:pPr>
    </w:p>
    <w:p w:rsidR="00251A08" w:rsidRPr="00251A08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 1 </w:t>
      </w:r>
      <w:proofErr w:type="spellStart"/>
      <w:r>
        <w:rPr>
          <w:sz w:val="28"/>
          <w:szCs w:val="28"/>
        </w:rPr>
        <w:t>Четырёхгрупповое</w:t>
      </w:r>
      <w:proofErr w:type="spellEnd"/>
      <w:r>
        <w:rPr>
          <w:sz w:val="28"/>
          <w:szCs w:val="28"/>
        </w:rPr>
        <w:t xml:space="preserve"> разбиение интервала энергий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878"/>
        <w:gridCol w:w="1915"/>
      </w:tblGrid>
      <w:tr w:rsidR="002B6305" w:rsidTr="002B6305">
        <w:tc>
          <w:tcPr>
            <w:tcW w:w="2376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группы</w:t>
            </w:r>
          </w:p>
        </w:tc>
        <w:tc>
          <w:tcPr>
            <w:tcW w:w="1701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305" w:rsidTr="002B6305">
        <w:tc>
          <w:tcPr>
            <w:tcW w:w="2376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энергий</w:t>
            </w:r>
          </w:p>
        </w:tc>
        <w:tc>
          <w:tcPr>
            <w:tcW w:w="1701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10-0,821 МэВ</w:t>
            </w:r>
          </w:p>
        </w:tc>
        <w:tc>
          <w:tcPr>
            <w:tcW w:w="1701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821-5,53 кэВ</w:t>
            </w:r>
          </w:p>
        </w:tc>
        <w:tc>
          <w:tcPr>
            <w:tcW w:w="1878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5530-0,625</w:t>
            </w:r>
          </w:p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эВ</w:t>
            </w:r>
          </w:p>
        </w:tc>
        <w:tc>
          <w:tcPr>
            <w:tcW w:w="1915" w:type="dxa"/>
          </w:tcPr>
          <w:p w:rsidR="002B6305" w:rsidRDefault="002B6305" w:rsidP="002B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0,625 эВ и менее</w:t>
            </w:r>
          </w:p>
        </w:tc>
      </w:tr>
    </w:tbl>
    <w:p w:rsidR="002B6305" w:rsidRPr="002B6305" w:rsidRDefault="002B6305" w:rsidP="002B6305">
      <w:pPr>
        <w:rPr>
          <w:sz w:val="28"/>
          <w:szCs w:val="28"/>
        </w:rPr>
      </w:pPr>
      <w:r>
        <w:rPr>
          <w:sz w:val="28"/>
          <w:szCs w:val="28"/>
        </w:rPr>
        <w:t xml:space="preserve">Так же все расчёты проводятся для двух состояний реактора: «холодное» при </w:t>
      </w:r>
      <w:r>
        <w:rPr>
          <w:sz w:val="28"/>
          <w:szCs w:val="28"/>
          <w:lang w:val="en-US"/>
        </w:rPr>
        <w:t>T</w:t>
      </w:r>
      <w:r w:rsidRPr="002B6305">
        <w:rPr>
          <w:sz w:val="28"/>
          <w:szCs w:val="28"/>
        </w:rPr>
        <w:t xml:space="preserve">=300 </w:t>
      </w:r>
      <w:r>
        <w:rPr>
          <w:sz w:val="28"/>
          <w:szCs w:val="28"/>
          <w:lang w:val="en-US"/>
        </w:rPr>
        <w:t>K</w:t>
      </w:r>
      <w:r w:rsidRPr="002B6305">
        <w:rPr>
          <w:sz w:val="28"/>
          <w:szCs w:val="28"/>
        </w:rPr>
        <w:t xml:space="preserve"> </w:t>
      </w:r>
      <w:r>
        <w:rPr>
          <w:sz w:val="28"/>
          <w:szCs w:val="28"/>
        </w:rPr>
        <w:t>и «горячее» - средняя температура теплоносителя.</w:t>
      </w:r>
    </w:p>
    <w:p w:rsidR="002A617E" w:rsidRPr="00E21657" w:rsidRDefault="00067511" w:rsidP="00067511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8" w:name="_Toc6751683"/>
      <w:r w:rsidRPr="00E21657">
        <w:rPr>
          <w:rStyle w:val="ad"/>
          <w:rFonts w:ascii="Times New Roman" w:hAnsi="Times New Roman" w:cs="Times New Roman"/>
          <w:b/>
          <w:color w:val="auto"/>
        </w:rPr>
        <w:t xml:space="preserve">1.1 </w:t>
      </w:r>
      <w:r w:rsidR="002A617E" w:rsidRPr="00E21657">
        <w:rPr>
          <w:rStyle w:val="ad"/>
          <w:rFonts w:ascii="Times New Roman" w:hAnsi="Times New Roman" w:cs="Times New Roman"/>
          <w:b/>
          <w:color w:val="auto"/>
        </w:rPr>
        <w:t>Определение ядерных концентраций</w:t>
      </w:r>
      <w:bookmarkEnd w:id="8"/>
    </w:p>
    <w:p w:rsidR="00616098" w:rsidRDefault="001D7AA8" w:rsidP="002A617E">
      <w:pPr>
        <w:rPr>
          <w:sz w:val="28"/>
          <w:szCs w:val="28"/>
        </w:rPr>
      </w:pPr>
      <w:r>
        <w:rPr>
          <w:sz w:val="28"/>
          <w:szCs w:val="28"/>
        </w:rPr>
        <w:t xml:space="preserve">В курсовом проекте используется разбиение на 3 основные части ячейки: топливо, оболочка и замедлитель. </w:t>
      </w:r>
      <w:r w:rsidR="00616098">
        <w:rPr>
          <w:sz w:val="28"/>
          <w:szCs w:val="28"/>
        </w:rPr>
        <w:t xml:space="preserve"> Такое разделение обосновано различными геометрическими отличиями этих частей ячейки: у топлива есть отверстие по центру, оболочка и замедлитель имеют гексагональную</w:t>
      </w:r>
      <w:r w:rsidR="00C306E9">
        <w:rPr>
          <w:sz w:val="28"/>
          <w:szCs w:val="28"/>
        </w:rPr>
        <w:t xml:space="preserve"> форму</w:t>
      </w:r>
      <w:r w:rsidR="00C306E9" w:rsidRPr="00C306E9">
        <w:rPr>
          <w:sz w:val="28"/>
          <w:szCs w:val="28"/>
        </w:rPr>
        <w:t>;</w:t>
      </w:r>
      <w:r w:rsidR="00C306E9">
        <w:rPr>
          <w:sz w:val="28"/>
          <w:szCs w:val="28"/>
        </w:rPr>
        <w:t xml:space="preserve"> а так же их нейтронно-физическими свойствами.</w:t>
      </w:r>
    </w:p>
    <w:p w:rsidR="001D7AA8" w:rsidRDefault="00616098" w:rsidP="002A617E">
      <w:pPr>
        <w:rPr>
          <w:sz w:val="28"/>
          <w:szCs w:val="28"/>
        </w:rPr>
      </w:pPr>
      <w:r>
        <w:rPr>
          <w:sz w:val="28"/>
          <w:szCs w:val="28"/>
        </w:rPr>
        <w:t xml:space="preserve">Ядерные концентрации определяются соотношением: </w:t>
      </w:r>
    </w:p>
    <w:p w:rsidR="00616098" w:rsidRDefault="00616098" w:rsidP="00C306E9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C306E9">
        <w:rPr>
          <w:sz w:val="28"/>
          <w:szCs w:val="28"/>
        </w:rPr>
        <w:t>,</w:t>
      </w:r>
    </w:p>
    <w:p w:rsidR="00C306E9" w:rsidRPr="00C306E9" w:rsidRDefault="00213777" w:rsidP="00C306E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306E9">
        <w:rPr>
          <w:sz w:val="28"/>
          <w:szCs w:val="28"/>
        </w:rPr>
        <w:t xml:space="preserve"> – плотность </w:t>
      </w:r>
      <w:proofErr w:type="spellStart"/>
      <w:r w:rsidR="00C306E9">
        <w:rPr>
          <w:sz w:val="28"/>
          <w:szCs w:val="28"/>
          <w:lang w:val="en-US"/>
        </w:rPr>
        <w:t>i</w:t>
      </w:r>
      <w:proofErr w:type="spellEnd"/>
      <w:r w:rsidR="00C306E9">
        <w:rPr>
          <w:sz w:val="28"/>
          <w:szCs w:val="28"/>
        </w:rPr>
        <w:t>-го элемента</w:t>
      </w:r>
      <w:r w:rsidR="00C306E9" w:rsidRPr="00C306E9">
        <w:rPr>
          <w:sz w:val="28"/>
          <w:szCs w:val="28"/>
        </w:rPr>
        <w:t>;</w:t>
      </w:r>
    </w:p>
    <w:p w:rsidR="00C306E9" w:rsidRPr="00C306E9" w:rsidRDefault="00213777" w:rsidP="00C306E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306E9" w:rsidRPr="00C306E9">
        <w:rPr>
          <w:sz w:val="28"/>
          <w:szCs w:val="28"/>
        </w:rPr>
        <w:t xml:space="preserve"> – </w:t>
      </w:r>
      <w:r w:rsidR="00C306E9">
        <w:rPr>
          <w:sz w:val="28"/>
          <w:szCs w:val="28"/>
        </w:rPr>
        <w:t xml:space="preserve">молярная масса </w:t>
      </w:r>
      <w:proofErr w:type="spellStart"/>
      <w:r w:rsidR="00C306E9">
        <w:rPr>
          <w:sz w:val="28"/>
          <w:szCs w:val="28"/>
          <w:lang w:val="en-US"/>
        </w:rPr>
        <w:t>i</w:t>
      </w:r>
      <w:proofErr w:type="spellEnd"/>
      <w:r w:rsidR="00C306E9">
        <w:rPr>
          <w:sz w:val="28"/>
          <w:szCs w:val="28"/>
        </w:rPr>
        <w:t>-го элемента.</w:t>
      </w:r>
    </w:p>
    <w:p w:rsidR="005C0A01" w:rsidRPr="00BD79CF" w:rsidRDefault="00937EFC" w:rsidP="005C0A01">
      <w:pPr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получаем:</w:t>
      </w:r>
    </w:p>
    <w:p w:rsidR="00251A08" w:rsidRPr="00BD79CF" w:rsidRDefault="00251A08" w:rsidP="005C0A01">
      <w:pPr>
        <w:rPr>
          <w:sz w:val="28"/>
          <w:szCs w:val="28"/>
        </w:rPr>
      </w:pPr>
    </w:p>
    <w:p w:rsidR="00251A08" w:rsidRPr="00251A08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 </w:t>
      </w:r>
      <w:r w:rsidRPr="00251A08">
        <w:rPr>
          <w:sz w:val="28"/>
          <w:szCs w:val="28"/>
        </w:rPr>
        <w:t>2</w:t>
      </w:r>
      <w:r>
        <w:rPr>
          <w:sz w:val="28"/>
          <w:szCs w:val="28"/>
        </w:rPr>
        <w:t xml:space="preserve"> Ядерные концентрации элементов АЗ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EFC" w:rsidTr="00937EFC">
        <w:tc>
          <w:tcPr>
            <w:tcW w:w="4785" w:type="dxa"/>
          </w:tcPr>
          <w:p w:rsidR="00937EFC" w:rsidRDefault="00937EFC" w:rsidP="0093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</w:t>
            </w:r>
          </w:p>
        </w:tc>
        <w:tc>
          <w:tcPr>
            <w:tcW w:w="4786" w:type="dxa"/>
          </w:tcPr>
          <w:p w:rsidR="00937EFC" w:rsidRPr="00937EFC" w:rsidRDefault="00937EFC" w:rsidP="00937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Ядерная концентрация, 1/см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937EFC" w:rsidTr="00937EFC">
        <w:tc>
          <w:tcPr>
            <w:tcW w:w="4785" w:type="dxa"/>
          </w:tcPr>
          <w:p w:rsidR="00937EFC" w:rsidRPr="00937EFC" w:rsidRDefault="00213777" w:rsidP="00E21657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235</m:t>
                    </m:r>
                  </m:sup>
                </m:sSup>
              </m:oMath>
            </m:oMathPara>
          </w:p>
        </w:tc>
        <w:tc>
          <w:tcPr>
            <w:tcW w:w="4786" w:type="dxa"/>
          </w:tcPr>
          <w:p w:rsidR="00937EFC" w:rsidRPr="00E21657" w:rsidRDefault="00937EFC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37EFC">
              <w:rPr>
                <w:sz w:val="28"/>
                <w:szCs w:val="28"/>
              </w:rPr>
              <w:t>9.638*10</w:t>
            </w:r>
            <w:r w:rsidR="00E21657">
              <w:rPr>
                <w:sz w:val="28"/>
                <w:szCs w:val="28"/>
                <w:vertAlign w:val="superscript"/>
              </w:rPr>
              <w:t>20</w:t>
            </w:r>
          </w:p>
        </w:tc>
      </w:tr>
      <w:tr w:rsidR="00937EFC" w:rsidTr="00937EFC">
        <w:tc>
          <w:tcPr>
            <w:tcW w:w="4785" w:type="dxa"/>
          </w:tcPr>
          <w:p w:rsidR="00937EFC" w:rsidRDefault="00213777" w:rsidP="00E21657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238</m:t>
                    </m:r>
                  </m:sup>
                </m:sSup>
              </m:oMath>
            </m:oMathPara>
          </w:p>
        </w:tc>
        <w:tc>
          <w:tcPr>
            <w:tcW w:w="4786" w:type="dxa"/>
          </w:tcPr>
          <w:p w:rsidR="00937EFC" w:rsidRPr="00E21657" w:rsidRDefault="00E21657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2.166*10</w:t>
            </w:r>
            <w:r>
              <w:rPr>
                <w:sz w:val="28"/>
                <w:szCs w:val="28"/>
                <w:vertAlign w:val="superscript"/>
              </w:rPr>
              <w:t>22</w:t>
            </w:r>
          </w:p>
        </w:tc>
      </w:tr>
      <w:tr w:rsidR="00937EFC" w:rsidTr="00937EFC">
        <w:tc>
          <w:tcPr>
            <w:tcW w:w="4785" w:type="dxa"/>
          </w:tcPr>
          <w:p w:rsidR="00937EFC" w:rsidRDefault="00213777" w:rsidP="00E21657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235</m:t>
                  </m:r>
                </m:sup>
              </m:sSup>
            </m:oMath>
            <w:r w:rsidR="00937EFC">
              <w:rPr>
                <w:sz w:val="28"/>
                <w:szCs w:val="28"/>
                <w:lang w:val="en-US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235</m:t>
                  </m:r>
                </m:sup>
              </m:sSup>
            </m:oMath>
          </w:p>
        </w:tc>
        <w:tc>
          <w:tcPr>
            <w:tcW w:w="4786" w:type="dxa"/>
          </w:tcPr>
          <w:p w:rsidR="00937EFC" w:rsidRPr="00E21657" w:rsidRDefault="00937EFC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37EFC">
              <w:rPr>
                <w:sz w:val="28"/>
                <w:szCs w:val="28"/>
              </w:rPr>
              <w:t>2.262*10</w:t>
            </w:r>
            <w:r w:rsidR="00E21657">
              <w:rPr>
                <w:sz w:val="28"/>
                <w:szCs w:val="28"/>
                <w:vertAlign w:val="superscript"/>
              </w:rPr>
              <w:t>22</w:t>
            </w:r>
          </w:p>
        </w:tc>
      </w:tr>
      <w:tr w:rsidR="00937EFC" w:rsidTr="00937EFC">
        <w:tc>
          <w:tcPr>
            <w:tcW w:w="4785" w:type="dxa"/>
          </w:tcPr>
          <w:p w:rsidR="00937EFC" w:rsidRPr="00937EFC" w:rsidRDefault="00937EFC" w:rsidP="00E21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37EFC" w:rsidRPr="00E21657" w:rsidRDefault="00937EFC" w:rsidP="00E21657">
            <w:pPr>
              <w:jc w:val="center"/>
              <w:rPr>
                <w:sz w:val="28"/>
                <w:szCs w:val="28"/>
              </w:rPr>
            </w:pPr>
            <w:r w:rsidRPr="00937EFC">
              <w:rPr>
                <w:sz w:val="28"/>
                <w:szCs w:val="28"/>
              </w:rPr>
              <w:t>7.871*10</w:t>
            </w:r>
            <w:r w:rsidR="00E21657">
              <w:rPr>
                <w:sz w:val="28"/>
                <w:szCs w:val="28"/>
                <w:vertAlign w:val="superscript"/>
              </w:rPr>
              <w:t>22</w:t>
            </w:r>
          </w:p>
        </w:tc>
      </w:tr>
      <w:tr w:rsidR="00937EFC" w:rsidTr="00937EFC">
        <w:tc>
          <w:tcPr>
            <w:tcW w:w="4785" w:type="dxa"/>
          </w:tcPr>
          <w:p w:rsidR="00937EFC" w:rsidRPr="00937EFC" w:rsidRDefault="00937EFC" w:rsidP="00E21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786" w:type="dxa"/>
          </w:tcPr>
          <w:p w:rsidR="00937EFC" w:rsidRPr="00E21657" w:rsidRDefault="00937EFC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37EFC">
              <w:rPr>
                <w:sz w:val="28"/>
                <w:szCs w:val="28"/>
              </w:rPr>
              <w:t>6.691*10</w:t>
            </w:r>
            <w:r w:rsidR="00E21657">
              <w:rPr>
                <w:sz w:val="28"/>
                <w:szCs w:val="28"/>
                <w:vertAlign w:val="superscript"/>
              </w:rPr>
              <w:t>22</w:t>
            </w:r>
          </w:p>
        </w:tc>
      </w:tr>
      <w:tr w:rsidR="00937EFC" w:rsidTr="00937EFC">
        <w:tc>
          <w:tcPr>
            <w:tcW w:w="4785" w:type="dxa"/>
          </w:tcPr>
          <w:p w:rsidR="00937EFC" w:rsidRPr="00DB775D" w:rsidRDefault="00DB775D" w:rsidP="00E2165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Zr</w:t>
            </w:r>
            <w:proofErr w:type="spellEnd"/>
          </w:p>
        </w:tc>
        <w:tc>
          <w:tcPr>
            <w:tcW w:w="4786" w:type="dxa"/>
          </w:tcPr>
          <w:p w:rsidR="00937EFC" w:rsidRPr="00E21657" w:rsidRDefault="00DB775D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75D">
              <w:rPr>
                <w:sz w:val="28"/>
                <w:szCs w:val="28"/>
              </w:rPr>
              <w:t>3.833*10</w:t>
            </w:r>
            <w:r w:rsidR="00E21657">
              <w:rPr>
                <w:sz w:val="28"/>
                <w:szCs w:val="28"/>
                <w:vertAlign w:val="superscript"/>
              </w:rPr>
              <w:t>22</w:t>
            </w:r>
          </w:p>
        </w:tc>
      </w:tr>
      <w:tr w:rsidR="00937EFC" w:rsidTr="00937EFC">
        <w:tc>
          <w:tcPr>
            <w:tcW w:w="4785" w:type="dxa"/>
          </w:tcPr>
          <w:p w:rsidR="00937EFC" w:rsidRPr="00DB775D" w:rsidRDefault="00DB775D" w:rsidP="00E2165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Nb</w:t>
            </w:r>
            <w:proofErr w:type="spellEnd"/>
          </w:p>
        </w:tc>
        <w:tc>
          <w:tcPr>
            <w:tcW w:w="4786" w:type="dxa"/>
          </w:tcPr>
          <w:p w:rsidR="00937EFC" w:rsidRPr="00E21657" w:rsidRDefault="00DB775D" w:rsidP="00E216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75D">
              <w:rPr>
                <w:sz w:val="28"/>
                <w:szCs w:val="28"/>
              </w:rPr>
              <w:t>3.802*10</w:t>
            </w:r>
            <w:r w:rsidR="00E21657">
              <w:rPr>
                <w:sz w:val="28"/>
                <w:szCs w:val="28"/>
                <w:vertAlign w:val="superscript"/>
              </w:rPr>
              <w:t>20</w:t>
            </w:r>
          </w:p>
        </w:tc>
      </w:tr>
    </w:tbl>
    <w:p w:rsidR="00251A08" w:rsidRDefault="00251A08" w:rsidP="002A617E">
      <w:pPr>
        <w:rPr>
          <w:sz w:val="28"/>
          <w:szCs w:val="28"/>
          <w:lang w:val="en-US"/>
        </w:rPr>
      </w:pPr>
    </w:p>
    <w:p w:rsidR="001D7AA8" w:rsidRDefault="00251A08" w:rsidP="002A617E">
      <w:pPr>
        <w:rPr>
          <w:sz w:val="28"/>
          <w:szCs w:val="28"/>
        </w:rPr>
      </w:pPr>
      <w:r>
        <w:rPr>
          <w:sz w:val="28"/>
          <w:szCs w:val="28"/>
        </w:rPr>
        <w:t>Из табл.</w:t>
      </w:r>
      <w:r w:rsidRPr="00251A08">
        <w:rPr>
          <w:sz w:val="28"/>
          <w:szCs w:val="28"/>
        </w:rPr>
        <w:t>2</w:t>
      </w:r>
      <w:r w:rsidR="00DB775D">
        <w:rPr>
          <w:sz w:val="28"/>
          <w:szCs w:val="28"/>
        </w:rPr>
        <w:t xml:space="preserve"> видно, что по ядерным концентрациям превалируют ядра кислорода и водорода. Это обуславливается тем, что большую часть активной зоны занимает замедлитель и теплоноситель – вода, а в случае кислорода он так же содержится в топливных таблетках диоксида урана.</w:t>
      </w:r>
    </w:p>
    <w:p w:rsidR="007E1140" w:rsidRDefault="007E1140" w:rsidP="002A617E">
      <w:pPr>
        <w:rPr>
          <w:sz w:val="28"/>
          <w:szCs w:val="28"/>
        </w:rPr>
      </w:pPr>
    </w:p>
    <w:p w:rsidR="007E1140" w:rsidRDefault="007E1140" w:rsidP="002A617E">
      <w:pPr>
        <w:rPr>
          <w:sz w:val="28"/>
          <w:szCs w:val="28"/>
        </w:rPr>
      </w:pPr>
    </w:p>
    <w:p w:rsidR="007E1140" w:rsidRDefault="007E1140" w:rsidP="002A617E">
      <w:pPr>
        <w:rPr>
          <w:sz w:val="28"/>
          <w:szCs w:val="28"/>
        </w:rPr>
      </w:pPr>
    </w:p>
    <w:p w:rsidR="007E1140" w:rsidRDefault="007E1140" w:rsidP="002A617E">
      <w:pPr>
        <w:rPr>
          <w:sz w:val="28"/>
          <w:szCs w:val="28"/>
        </w:rPr>
      </w:pPr>
    </w:p>
    <w:p w:rsidR="007E1140" w:rsidRDefault="007E1140" w:rsidP="002A617E">
      <w:pPr>
        <w:rPr>
          <w:sz w:val="28"/>
          <w:szCs w:val="28"/>
        </w:rPr>
      </w:pPr>
    </w:p>
    <w:p w:rsidR="007E1140" w:rsidRDefault="007E1140" w:rsidP="002A617E">
      <w:pPr>
        <w:rPr>
          <w:sz w:val="28"/>
          <w:szCs w:val="28"/>
        </w:rPr>
      </w:pPr>
    </w:p>
    <w:p w:rsidR="00E21657" w:rsidRDefault="00067511" w:rsidP="007E1140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9" w:name="_Toc6751684"/>
      <w:r w:rsidRPr="00E21657">
        <w:rPr>
          <w:rStyle w:val="ad"/>
          <w:rFonts w:ascii="Times New Roman" w:hAnsi="Times New Roman" w:cs="Times New Roman"/>
          <w:b/>
          <w:color w:val="auto"/>
        </w:rPr>
        <w:lastRenderedPageBreak/>
        <w:t xml:space="preserve">1.2 </w:t>
      </w:r>
      <w:r w:rsidR="001D7AA8" w:rsidRPr="00E21657">
        <w:rPr>
          <w:rStyle w:val="ad"/>
          <w:rFonts w:ascii="Times New Roman" w:hAnsi="Times New Roman" w:cs="Times New Roman"/>
          <w:b/>
          <w:color w:val="auto"/>
        </w:rPr>
        <w:t>Расчёт макроскопических сечений</w:t>
      </w:r>
      <w:bookmarkEnd w:id="9"/>
    </w:p>
    <w:p w:rsidR="00251A08" w:rsidRPr="00251A08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Табл.3 Макроскопические сечения топлива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805"/>
        <w:gridCol w:w="766"/>
        <w:gridCol w:w="866"/>
        <w:gridCol w:w="706"/>
        <w:gridCol w:w="707"/>
        <w:gridCol w:w="766"/>
        <w:gridCol w:w="707"/>
        <w:gridCol w:w="766"/>
        <w:gridCol w:w="766"/>
        <w:gridCol w:w="708"/>
        <w:gridCol w:w="708"/>
        <w:gridCol w:w="766"/>
      </w:tblGrid>
      <w:tr w:rsidR="00DE780C" w:rsidTr="00F44ECB">
        <w:tc>
          <w:tcPr>
            <w:tcW w:w="534" w:type="dxa"/>
          </w:tcPr>
          <w:p w:rsidR="00DE780C" w:rsidRDefault="00DE780C" w:rsidP="00463BD6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gridSpan w:val="6"/>
          </w:tcPr>
          <w:p w:rsidR="00DE780C" w:rsidRDefault="00DE780C" w:rsidP="00DE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421" w:type="dxa"/>
            <w:gridSpan w:val="6"/>
          </w:tcPr>
          <w:p w:rsidR="00DE780C" w:rsidRDefault="00DE780C" w:rsidP="00DE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F44ECB" w:rsidTr="00F44ECB">
        <w:tc>
          <w:tcPr>
            <w:tcW w:w="534" w:type="dxa"/>
          </w:tcPr>
          <w:p w:rsidR="00DE780C" w:rsidRPr="00251A08" w:rsidRDefault="00DE780C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5" w:type="dxa"/>
          </w:tcPr>
          <w:p w:rsidR="00DE780C" w:rsidRPr="00251A08" w:rsidRDefault="0021377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866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6" w:type="dxa"/>
          </w:tcPr>
          <w:p w:rsidR="00DE780C" w:rsidRPr="00251A08" w:rsidRDefault="00213777" w:rsidP="00463BD6">
            <w:pPr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07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707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08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08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463BD6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oMath>
            </m:oMathPara>
          </w:p>
        </w:tc>
      </w:tr>
      <w:tr w:rsidR="00F44ECB" w:rsidTr="00F44ECB">
        <w:tc>
          <w:tcPr>
            <w:tcW w:w="534" w:type="dxa"/>
          </w:tcPr>
          <w:p w:rsidR="00DE780C" w:rsidRPr="00DE780C" w:rsidRDefault="00DE780C" w:rsidP="00DE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05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</w:rPr>
              <w:t>0</w:t>
            </w:r>
            <w:r w:rsidRPr="00251A08">
              <w:rPr>
                <w:sz w:val="20"/>
                <w:szCs w:val="20"/>
                <w:lang w:val="en-US"/>
              </w:rPr>
              <w:t>.</w:t>
            </w:r>
            <w:r w:rsidRPr="00251A08">
              <w:rPr>
                <w:sz w:val="20"/>
                <w:szCs w:val="20"/>
              </w:rPr>
              <w:t>185</w:t>
            </w:r>
          </w:p>
        </w:tc>
        <w:tc>
          <w:tcPr>
            <w:tcW w:w="7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66" w:type="dxa"/>
          </w:tcPr>
          <w:p w:rsidR="00DE780C" w:rsidRPr="00251A08" w:rsidRDefault="00DE780C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</w:t>
            </w:r>
            <w:r w:rsidR="003F55DD" w:rsidRPr="00251A08">
              <w:rPr>
                <w:sz w:val="20"/>
                <w:szCs w:val="20"/>
                <w:lang w:val="en-US"/>
              </w:rPr>
              <w:t>026</w:t>
            </w:r>
          </w:p>
        </w:tc>
        <w:tc>
          <w:tcPr>
            <w:tcW w:w="70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0.136</w:t>
            </w:r>
          </w:p>
        </w:tc>
        <w:tc>
          <w:tcPr>
            <w:tcW w:w="707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0.037</w:t>
            </w:r>
          </w:p>
        </w:tc>
        <w:tc>
          <w:tcPr>
            <w:tcW w:w="7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0.0026</w:t>
            </w:r>
          </w:p>
        </w:tc>
        <w:tc>
          <w:tcPr>
            <w:tcW w:w="707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0.249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766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0.003</w:t>
            </w:r>
            <w:r w:rsidRPr="00251A0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0.183</w:t>
            </w:r>
          </w:p>
        </w:tc>
        <w:tc>
          <w:tcPr>
            <w:tcW w:w="708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0.052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0.0037</w:t>
            </w:r>
          </w:p>
        </w:tc>
      </w:tr>
      <w:tr w:rsidR="00F44ECB" w:rsidTr="00F44ECB">
        <w:tc>
          <w:tcPr>
            <w:tcW w:w="534" w:type="dxa"/>
          </w:tcPr>
          <w:p w:rsidR="00DE780C" w:rsidRPr="00DE780C" w:rsidRDefault="00DE780C" w:rsidP="00DE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05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0.315</w:t>
            </w:r>
          </w:p>
        </w:tc>
        <w:tc>
          <w:tcPr>
            <w:tcW w:w="7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0.0014</w:t>
            </w:r>
          </w:p>
        </w:tc>
        <w:tc>
          <w:tcPr>
            <w:tcW w:w="866" w:type="dxa"/>
          </w:tcPr>
          <w:p w:rsidR="00DE780C" w:rsidRPr="00251A08" w:rsidRDefault="00DE780C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</w:t>
            </w:r>
            <w:r w:rsidR="003F55DD" w:rsidRPr="00251A08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70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0.299</w:t>
            </w:r>
          </w:p>
        </w:tc>
        <w:tc>
          <w:tcPr>
            <w:tcW w:w="707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7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0.0038</w:t>
            </w:r>
          </w:p>
        </w:tc>
        <w:tc>
          <w:tcPr>
            <w:tcW w:w="707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0.424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0.0019</w:t>
            </w:r>
          </w:p>
        </w:tc>
        <w:tc>
          <w:tcPr>
            <w:tcW w:w="766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0.007</w:t>
            </w:r>
            <w:r w:rsidRPr="00251A0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0.403</w:t>
            </w:r>
          </w:p>
        </w:tc>
        <w:tc>
          <w:tcPr>
            <w:tcW w:w="708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0.0053</w:t>
            </w:r>
          </w:p>
        </w:tc>
      </w:tr>
      <w:tr w:rsidR="00F44ECB" w:rsidTr="00F44ECB">
        <w:tc>
          <w:tcPr>
            <w:tcW w:w="534" w:type="dxa"/>
          </w:tcPr>
          <w:p w:rsidR="00DE780C" w:rsidRPr="00DE780C" w:rsidRDefault="00DE780C" w:rsidP="00DE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05" w:type="dxa"/>
          </w:tcPr>
          <w:p w:rsidR="00DE780C" w:rsidRPr="00251A08" w:rsidRDefault="003F55DD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1.034</w:t>
            </w:r>
          </w:p>
        </w:tc>
        <w:tc>
          <w:tcPr>
            <w:tcW w:w="766" w:type="dxa"/>
          </w:tcPr>
          <w:p w:rsidR="00DE780C" w:rsidRPr="00251A08" w:rsidRDefault="00DE780C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</w:t>
            </w:r>
            <w:r w:rsidR="003F55DD" w:rsidRPr="00251A0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66" w:type="dxa"/>
          </w:tcPr>
          <w:p w:rsidR="00DE780C" w:rsidRPr="00251A08" w:rsidRDefault="00DE780C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</w:t>
            </w:r>
            <w:r w:rsidR="003F55DD" w:rsidRPr="00251A08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70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0.548</w:t>
            </w:r>
          </w:p>
        </w:tc>
        <w:tc>
          <w:tcPr>
            <w:tcW w:w="707" w:type="dxa"/>
          </w:tcPr>
          <w:p w:rsidR="00DE780C" w:rsidRPr="00251A08" w:rsidRDefault="00DE780C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0.0019</w:t>
            </w:r>
          </w:p>
        </w:tc>
        <w:tc>
          <w:tcPr>
            <w:tcW w:w="707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1.392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0.021</w:t>
            </w:r>
          </w:p>
        </w:tc>
        <w:tc>
          <w:tcPr>
            <w:tcW w:w="766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0.6</w:t>
            </w:r>
            <w:r w:rsidRPr="00251A08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0.7</w:t>
            </w:r>
            <w:r w:rsidRPr="00251A08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0.0027</w:t>
            </w:r>
          </w:p>
        </w:tc>
      </w:tr>
      <w:tr w:rsidR="00F44ECB" w:rsidTr="00F44ECB">
        <w:tc>
          <w:tcPr>
            <w:tcW w:w="534" w:type="dxa"/>
          </w:tcPr>
          <w:p w:rsidR="00DE780C" w:rsidRPr="00DE780C" w:rsidRDefault="00DE780C" w:rsidP="00DE78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05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0.753</w:t>
            </w:r>
          </w:p>
        </w:tc>
        <w:tc>
          <w:tcPr>
            <w:tcW w:w="766" w:type="dxa"/>
          </w:tcPr>
          <w:p w:rsidR="00DE780C" w:rsidRPr="00251A08" w:rsidRDefault="00DE780C" w:rsidP="003F55DD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</w:t>
            </w:r>
            <w:r w:rsidR="003F55DD" w:rsidRPr="00251A08">
              <w:rPr>
                <w:sz w:val="20"/>
                <w:szCs w:val="20"/>
                <w:lang w:val="en-US"/>
              </w:rPr>
              <w:t>376</w:t>
            </w:r>
          </w:p>
        </w:tc>
        <w:tc>
          <w:tcPr>
            <w:tcW w:w="86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0.107</w:t>
            </w:r>
          </w:p>
        </w:tc>
        <w:tc>
          <w:tcPr>
            <w:tcW w:w="706" w:type="dxa"/>
          </w:tcPr>
          <w:p w:rsidR="00DE780C" w:rsidRPr="00251A08" w:rsidRDefault="003F55DD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0.27</w:t>
            </w:r>
          </w:p>
        </w:tc>
        <w:tc>
          <w:tcPr>
            <w:tcW w:w="707" w:type="dxa"/>
          </w:tcPr>
          <w:p w:rsidR="00DE780C" w:rsidRPr="00251A08" w:rsidRDefault="00DE780C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DE780C" w:rsidRPr="00251A08" w:rsidRDefault="00DE780C" w:rsidP="00DE780C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7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0.604</w:t>
            </w:r>
          </w:p>
        </w:tc>
        <w:tc>
          <w:tcPr>
            <w:tcW w:w="766" w:type="dxa"/>
          </w:tcPr>
          <w:p w:rsidR="00DE780C" w:rsidRPr="00251A08" w:rsidRDefault="00AC70BD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0.185</w:t>
            </w:r>
          </w:p>
        </w:tc>
        <w:tc>
          <w:tcPr>
            <w:tcW w:w="766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0.0</w:t>
            </w:r>
            <w:r w:rsidRPr="00251A08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DE780C" w:rsidRPr="00251A08" w:rsidRDefault="00AC70BD" w:rsidP="00463BD6">
            <w:pPr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0.3</w:t>
            </w:r>
            <w:r w:rsidRPr="00251A08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DE780C" w:rsidRPr="00251A08" w:rsidRDefault="00F44ECB" w:rsidP="00463BD6">
            <w:pPr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51A08" w:rsidRDefault="00251A08" w:rsidP="00251A08">
      <w:pPr>
        <w:jc w:val="center"/>
        <w:rPr>
          <w:sz w:val="28"/>
          <w:szCs w:val="28"/>
        </w:rPr>
      </w:pPr>
    </w:p>
    <w:p w:rsidR="00F656C9" w:rsidRPr="00577529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Табл.4 Макроскопические сечения замедлителя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5"/>
        <w:gridCol w:w="754"/>
        <w:gridCol w:w="715"/>
        <w:gridCol w:w="766"/>
        <w:gridCol w:w="729"/>
        <w:gridCol w:w="730"/>
        <w:gridCol w:w="730"/>
        <w:gridCol w:w="727"/>
        <w:gridCol w:w="716"/>
        <w:gridCol w:w="766"/>
        <w:gridCol w:w="729"/>
        <w:gridCol w:w="766"/>
        <w:gridCol w:w="728"/>
      </w:tblGrid>
      <w:tr w:rsidR="00DE780C" w:rsidTr="00AC70BD">
        <w:tc>
          <w:tcPr>
            <w:tcW w:w="721" w:type="dxa"/>
          </w:tcPr>
          <w:p w:rsidR="00DE780C" w:rsidRDefault="00DE780C" w:rsidP="00A82AE4">
            <w:pPr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6"/>
          </w:tcPr>
          <w:p w:rsidR="00DE780C" w:rsidRDefault="00DE780C" w:rsidP="00A8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411" w:type="dxa"/>
            <w:gridSpan w:val="6"/>
          </w:tcPr>
          <w:p w:rsidR="00DE780C" w:rsidRDefault="00DE780C" w:rsidP="00A8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AC70BD" w:rsidTr="00AC70BD">
        <w:tc>
          <w:tcPr>
            <w:tcW w:w="721" w:type="dxa"/>
          </w:tcPr>
          <w:p w:rsidR="00DE780C" w:rsidRPr="00251A08" w:rsidRDefault="00DE780C" w:rsidP="00A8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6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22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31" w:type="dxa"/>
          </w:tcPr>
          <w:p w:rsidR="00DE780C" w:rsidRPr="00251A08" w:rsidRDefault="00213777" w:rsidP="00251A08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32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729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23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31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732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30" w:type="dxa"/>
          </w:tcPr>
          <w:p w:rsidR="00DE780C" w:rsidRPr="00251A08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</m:t>
                    </m:r>
                  </m:sub>
                </m:sSub>
              </m:oMath>
            </m:oMathPara>
          </w:p>
        </w:tc>
      </w:tr>
      <w:tr w:rsidR="00AC70BD" w:rsidTr="00AC70BD">
        <w:tc>
          <w:tcPr>
            <w:tcW w:w="721" w:type="dxa"/>
          </w:tcPr>
          <w:p w:rsidR="00AC70BD" w:rsidRPr="00DE780C" w:rsidRDefault="00AC70BD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0.241</w:t>
            </w:r>
          </w:p>
        </w:tc>
        <w:tc>
          <w:tcPr>
            <w:tcW w:w="72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0.0019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0.001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0.068</w:t>
            </w:r>
          </w:p>
        </w:tc>
        <w:tc>
          <w:tcPr>
            <w:tcW w:w="729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0.182</w:t>
            </w:r>
          </w:p>
        </w:tc>
        <w:tc>
          <w:tcPr>
            <w:tcW w:w="723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</w:rPr>
              <w:t>0,00</w:t>
            </w:r>
            <w:r w:rsidRPr="00251A08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0.18</w:t>
            </w:r>
          </w:p>
        </w:tc>
        <w:tc>
          <w:tcPr>
            <w:tcW w:w="732" w:type="dxa"/>
          </w:tcPr>
          <w:p w:rsidR="00AC70BD" w:rsidRPr="00251A08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0.0007</w:t>
            </w:r>
          </w:p>
        </w:tc>
        <w:tc>
          <w:tcPr>
            <w:tcW w:w="730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0.051</w:t>
            </w:r>
          </w:p>
        </w:tc>
      </w:tr>
      <w:tr w:rsidR="00AC70BD" w:rsidTr="00AC70BD">
        <w:tc>
          <w:tcPr>
            <w:tcW w:w="721" w:type="dxa"/>
          </w:tcPr>
          <w:p w:rsidR="00AC70BD" w:rsidRPr="00DE780C" w:rsidRDefault="00AC70BD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0.971</w:t>
            </w:r>
          </w:p>
        </w:tc>
        <w:tc>
          <w:tcPr>
            <w:tcW w:w="72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0.971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0.195</w:t>
            </w:r>
          </w:p>
        </w:tc>
        <w:tc>
          <w:tcPr>
            <w:tcW w:w="729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0.736</w:t>
            </w:r>
          </w:p>
        </w:tc>
        <w:tc>
          <w:tcPr>
            <w:tcW w:w="723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0.736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0.148</w:t>
            </w:r>
          </w:p>
        </w:tc>
      </w:tr>
      <w:tr w:rsidR="00AC70BD" w:rsidTr="00AC70BD">
        <w:tc>
          <w:tcPr>
            <w:tcW w:w="721" w:type="dxa"/>
          </w:tcPr>
          <w:p w:rsidR="00AC70BD" w:rsidRPr="00DE780C" w:rsidRDefault="00AC70BD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5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1.472</w:t>
            </w:r>
          </w:p>
        </w:tc>
        <w:tc>
          <w:tcPr>
            <w:tcW w:w="72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0.0007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1.471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0.147</w:t>
            </w:r>
          </w:p>
        </w:tc>
        <w:tc>
          <w:tcPr>
            <w:tcW w:w="729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1.115</w:t>
            </w:r>
          </w:p>
        </w:tc>
        <w:tc>
          <w:tcPr>
            <w:tcW w:w="723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  <w:lang w:val="en-US"/>
              </w:rPr>
              <w:t>0.000</w:t>
            </w:r>
            <w:r w:rsidRPr="00251A08">
              <w:rPr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1.115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0.112</w:t>
            </w:r>
          </w:p>
        </w:tc>
      </w:tr>
      <w:tr w:rsidR="00AC70BD" w:rsidTr="00AC70BD">
        <w:tc>
          <w:tcPr>
            <w:tcW w:w="721" w:type="dxa"/>
          </w:tcPr>
          <w:p w:rsidR="00AC70BD" w:rsidRPr="00DE780C" w:rsidRDefault="00AC70BD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1.506</w:t>
            </w:r>
          </w:p>
        </w:tc>
        <w:tc>
          <w:tcPr>
            <w:tcW w:w="72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0.022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1.484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</w:rPr>
            </w:pPr>
            <w:r w:rsidRPr="00251A08">
              <w:rPr>
                <w:sz w:val="20"/>
                <w:szCs w:val="20"/>
              </w:rPr>
              <w:t>1.135</w:t>
            </w:r>
          </w:p>
        </w:tc>
        <w:tc>
          <w:tcPr>
            <w:tcW w:w="723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0.011</w:t>
            </w:r>
          </w:p>
        </w:tc>
        <w:tc>
          <w:tcPr>
            <w:tcW w:w="731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1.125</w:t>
            </w:r>
          </w:p>
        </w:tc>
        <w:tc>
          <w:tcPr>
            <w:tcW w:w="732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0" w:type="dxa"/>
          </w:tcPr>
          <w:p w:rsidR="00AC70BD" w:rsidRPr="00251A08" w:rsidRDefault="00AC70B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251A08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40BFA" w:rsidRDefault="00740BFA" w:rsidP="00DE780C">
      <w:pPr>
        <w:rPr>
          <w:sz w:val="28"/>
          <w:szCs w:val="28"/>
        </w:rPr>
      </w:pPr>
    </w:p>
    <w:p w:rsidR="00251A08" w:rsidRPr="00DE780C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Табл.5 Макроскопические сечения оболочки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7"/>
        <w:gridCol w:w="678"/>
        <w:gridCol w:w="534"/>
        <w:gridCol w:w="866"/>
        <w:gridCol w:w="677"/>
        <w:gridCol w:w="966"/>
        <w:gridCol w:w="766"/>
        <w:gridCol w:w="677"/>
        <w:gridCol w:w="534"/>
        <w:gridCol w:w="866"/>
        <w:gridCol w:w="678"/>
        <w:gridCol w:w="1036"/>
        <w:gridCol w:w="766"/>
      </w:tblGrid>
      <w:tr w:rsidR="00F44ECB" w:rsidTr="0040253D">
        <w:tc>
          <w:tcPr>
            <w:tcW w:w="544" w:type="dxa"/>
          </w:tcPr>
          <w:p w:rsidR="00740BFA" w:rsidRDefault="00740BFA" w:rsidP="00A82AE4">
            <w:pPr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6"/>
          </w:tcPr>
          <w:p w:rsidR="00740BFA" w:rsidRDefault="00740BFA" w:rsidP="00A8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614" w:type="dxa"/>
            <w:gridSpan w:val="6"/>
          </w:tcPr>
          <w:p w:rsidR="00740BFA" w:rsidRDefault="00740BFA" w:rsidP="00A82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F44ECB" w:rsidTr="0040253D">
        <w:tc>
          <w:tcPr>
            <w:tcW w:w="544" w:type="dxa"/>
          </w:tcPr>
          <w:p w:rsidR="00740BFA" w:rsidRPr="0040253D" w:rsidRDefault="00740BFA" w:rsidP="00A8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2" w:type="dxa"/>
          </w:tcPr>
          <w:p w:rsidR="00740BFA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740BFA" w:rsidRDefault="00213777" w:rsidP="00251A0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682" w:type="dxa"/>
          </w:tcPr>
          <w:p w:rsidR="00740BFA" w:rsidRPr="0040253D" w:rsidRDefault="00213777" w:rsidP="00251A08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9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682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51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8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683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10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740BFA" w:rsidRDefault="00213777" w:rsidP="00251A0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oMath>
            </m:oMathPara>
          </w:p>
        </w:tc>
      </w:tr>
      <w:tr w:rsidR="00F44ECB" w:rsidTr="0040253D">
        <w:tc>
          <w:tcPr>
            <w:tcW w:w="544" w:type="dxa"/>
          </w:tcPr>
          <w:p w:rsidR="00740BFA" w:rsidRPr="00DE780C" w:rsidRDefault="00740BFA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0.055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0.00007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0.042</w:t>
            </w:r>
          </w:p>
        </w:tc>
        <w:tc>
          <w:tcPr>
            <w:tcW w:w="9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0.0002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0.202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0.00028</w:t>
            </w:r>
          </w:p>
        </w:tc>
        <w:tc>
          <w:tcPr>
            <w:tcW w:w="683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0.157</w:t>
            </w:r>
          </w:p>
        </w:tc>
        <w:tc>
          <w:tcPr>
            <w:tcW w:w="10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0.0045</w:t>
            </w:r>
          </w:p>
        </w:tc>
        <w:tc>
          <w:tcPr>
            <w:tcW w:w="7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0.0007</w:t>
            </w:r>
          </w:p>
        </w:tc>
      </w:tr>
      <w:tr w:rsidR="00F44ECB" w:rsidTr="0040253D">
        <w:tc>
          <w:tcPr>
            <w:tcW w:w="544" w:type="dxa"/>
          </w:tcPr>
          <w:p w:rsidR="00740BFA" w:rsidRPr="00DE780C" w:rsidRDefault="00740BFA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0.093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0.0002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0.093</w:t>
            </w:r>
          </w:p>
        </w:tc>
        <w:tc>
          <w:tcPr>
            <w:tcW w:w="9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0.000001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0.0004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0.346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0.00082</w:t>
            </w:r>
          </w:p>
        </w:tc>
        <w:tc>
          <w:tcPr>
            <w:tcW w:w="683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0.345</w:t>
            </w:r>
          </w:p>
        </w:tc>
        <w:tc>
          <w:tcPr>
            <w:tcW w:w="10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0.000005</w:t>
            </w:r>
          </w:p>
        </w:tc>
        <w:tc>
          <w:tcPr>
            <w:tcW w:w="7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0.0015</w:t>
            </w:r>
          </w:p>
        </w:tc>
      </w:tr>
      <w:tr w:rsidR="00F44ECB" w:rsidTr="0040253D">
        <w:tc>
          <w:tcPr>
            <w:tcW w:w="544" w:type="dxa"/>
          </w:tcPr>
          <w:p w:rsidR="00740BFA" w:rsidRPr="00DE780C" w:rsidRDefault="00740BFA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0.077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0.0014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0.076</w:t>
            </w:r>
          </w:p>
        </w:tc>
        <w:tc>
          <w:tcPr>
            <w:tcW w:w="9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0.0</w:t>
            </w:r>
            <w:r w:rsidR="003F55DD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0.285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0.005</w:t>
            </w:r>
            <w:r w:rsidR="003F55D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3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10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0.0007</w:t>
            </w:r>
          </w:p>
        </w:tc>
      </w:tr>
      <w:tr w:rsidR="00F44ECB" w:rsidTr="0040253D">
        <w:tc>
          <w:tcPr>
            <w:tcW w:w="544" w:type="dxa"/>
          </w:tcPr>
          <w:p w:rsidR="00740BFA" w:rsidRPr="00DE780C" w:rsidRDefault="00740BFA" w:rsidP="00A82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0.071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0.0021</w:t>
            </w:r>
          </w:p>
        </w:tc>
        <w:tc>
          <w:tcPr>
            <w:tcW w:w="682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0.069</w:t>
            </w:r>
          </w:p>
        </w:tc>
        <w:tc>
          <w:tcPr>
            <w:tcW w:w="9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82" w:type="dxa"/>
          </w:tcPr>
          <w:p w:rsidR="00F44ECB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551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0.005</w:t>
            </w:r>
          </w:p>
        </w:tc>
        <w:tc>
          <w:tcPr>
            <w:tcW w:w="683" w:type="dxa"/>
          </w:tcPr>
          <w:p w:rsidR="00740BFA" w:rsidRPr="00F44ECB" w:rsidRDefault="003F55DD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3F55DD">
              <w:rPr>
                <w:sz w:val="20"/>
                <w:szCs w:val="20"/>
                <w:lang w:val="en-US"/>
              </w:rPr>
              <w:t>0.255</w:t>
            </w:r>
          </w:p>
        </w:tc>
        <w:tc>
          <w:tcPr>
            <w:tcW w:w="10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740BFA" w:rsidRPr="00F44ECB" w:rsidRDefault="00F44ECB" w:rsidP="00251A08">
            <w:pPr>
              <w:jc w:val="center"/>
              <w:rPr>
                <w:sz w:val="20"/>
                <w:szCs w:val="20"/>
                <w:lang w:val="en-US"/>
              </w:rPr>
            </w:pPr>
            <w:r w:rsidRPr="00F44ECB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40BFA" w:rsidRDefault="00740BFA" w:rsidP="00740BFA">
      <w:pPr>
        <w:rPr>
          <w:sz w:val="28"/>
          <w:szCs w:val="28"/>
        </w:rPr>
      </w:pPr>
    </w:p>
    <w:p w:rsidR="0040253D" w:rsidRDefault="00B406B8" w:rsidP="00740BFA">
      <w:pPr>
        <w:rPr>
          <w:sz w:val="28"/>
          <w:szCs w:val="28"/>
        </w:rPr>
      </w:pPr>
      <w:r>
        <w:rPr>
          <w:sz w:val="28"/>
          <w:szCs w:val="28"/>
        </w:rPr>
        <w:t xml:space="preserve">Так же в расчётах будет необходим коэффициент </w:t>
      </w:r>
      <w:r>
        <w:rPr>
          <w:rFonts w:ascii="Calibri" w:hAnsi="Calibri" w:cs="Calibri"/>
          <w:sz w:val="28"/>
          <w:szCs w:val="28"/>
          <w:lang w:val="en-US"/>
        </w:rPr>
        <w:t>ν</w:t>
      </w:r>
      <w:r w:rsidRPr="00B406B8">
        <w:rPr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406B8" w:rsidTr="00B406B8"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06B8" w:rsidTr="00B406B8"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ν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915" w:type="dxa"/>
          </w:tcPr>
          <w:p w:rsidR="00B406B8" w:rsidRDefault="00B406B8" w:rsidP="00C01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42</w:t>
            </w:r>
          </w:p>
        </w:tc>
      </w:tr>
    </w:tbl>
    <w:p w:rsidR="00B406B8" w:rsidRPr="00B406B8" w:rsidRDefault="00B406B8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40253D" w:rsidRDefault="0040253D" w:rsidP="00740BFA">
      <w:pPr>
        <w:rPr>
          <w:sz w:val="28"/>
          <w:szCs w:val="28"/>
        </w:rPr>
      </w:pPr>
    </w:p>
    <w:p w:rsidR="00251A08" w:rsidRDefault="002A59E9" w:rsidP="00067511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10" w:name="_Toc6751685"/>
      <w:r w:rsidRPr="00B406B8">
        <w:rPr>
          <w:rStyle w:val="ad"/>
          <w:rFonts w:ascii="Times New Roman" w:hAnsi="Times New Roman" w:cs="Times New Roman"/>
          <w:b/>
          <w:color w:val="auto"/>
        </w:rPr>
        <w:lastRenderedPageBreak/>
        <w:t>1.3</w:t>
      </w:r>
      <w:r w:rsidR="00067511" w:rsidRPr="00B406B8">
        <w:rPr>
          <w:rStyle w:val="ad"/>
          <w:rFonts w:ascii="Times New Roman" w:hAnsi="Times New Roman" w:cs="Times New Roman"/>
          <w:b/>
          <w:color w:val="auto"/>
        </w:rPr>
        <w:t xml:space="preserve">. </w:t>
      </w:r>
      <w:r w:rsidR="001026C2" w:rsidRPr="00B406B8">
        <w:rPr>
          <w:rStyle w:val="ad"/>
          <w:rFonts w:ascii="Times New Roman" w:hAnsi="Times New Roman" w:cs="Times New Roman"/>
          <w:b/>
          <w:color w:val="auto"/>
        </w:rPr>
        <w:t>Расчёт коэффициента размножения</w:t>
      </w:r>
      <w:proofErr w:type="gramStart"/>
      <w:r w:rsidR="00D00EB1" w:rsidRPr="00B406B8">
        <w:rPr>
          <w:rStyle w:val="ad"/>
          <w:rFonts w:ascii="Times New Roman" w:hAnsi="Times New Roman" w:cs="Times New Roman"/>
          <w:b/>
          <w:color w:val="auto"/>
        </w:rPr>
        <w:t xml:space="preserve"> (</w:t>
      </w:r>
      <m:oMath>
        <m:sSub>
          <m:sSubPr>
            <m:ctrlPr>
              <w:rPr>
                <w:rStyle w:val="ad"/>
                <w:rFonts w:ascii="Cambria Math" w:hAnsi="Cambria Math" w:cs="Times New Roman"/>
                <w:b/>
                <w:bCs/>
                <w:color w:val="auto"/>
              </w:rPr>
            </m:ctrlPr>
          </m:sSubPr>
          <m:e>
            <m:r>
              <m:rPr>
                <m:sty m:val="b"/>
              </m:rPr>
              <w:rPr>
                <w:rStyle w:val="ad"/>
                <w:rFonts w:ascii="Cambria Math" w:hAnsi="Cambria Math" w:cs="Times New Roman"/>
                <w:color w:val="auto"/>
              </w:rPr>
              <m:t>K</m:t>
            </m:r>
          </m:e>
          <m:sub>
            <m:r>
              <m:rPr>
                <m:sty m:val="b"/>
              </m:rPr>
              <w:rPr>
                <w:rStyle w:val="ad"/>
                <w:rFonts w:ascii="Cambria Math" w:hAnsi="Cambria Math" w:cs="Times New Roman"/>
                <w:color w:val="auto"/>
              </w:rPr>
              <m:t>∞</m:t>
            </m:r>
          </m:sub>
        </m:sSub>
      </m:oMath>
      <w:r w:rsidR="00D00EB1" w:rsidRPr="00B406B8">
        <w:rPr>
          <w:rStyle w:val="ad"/>
          <w:rFonts w:ascii="Times New Roman" w:hAnsi="Times New Roman" w:cs="Times New Roman"/>
          <w:b/>
          <w:color w:val="auto"/>
        </w:rPr>
        <w:t xml:space="preserve">) </w:t>
      </w:r>
      <w:proofErr w:type="gramEnd"/>
      <w:r w:rsidR="00D00EB1" w:rsidRPr="00B406B8">
        <w:rPr>
          <w:rStyle w:val="ad"/>
          <w:rFonts w:ascii="Times New Roman" w:hAnsi="Times New Roman" w:cs="Times New Roman"/>
          <w:b/>
          <w:color w:val="auto"/>
        </w:rPr>
        <w:t>реактора методом четырёх</w:t>
      </w:r>
      <w:r w:rsidR="00D00EB1" w:rsidRPr="00E21657">
        <w:rPr>
          <w:rStyle w:val="ad"/>
          <w:rFonts w:ascii="Times New Roman" w:hAnsi="Times New Roman" w:cs="Times New Roman"/>
          <w:b/>
          <w:color w:val="auto"/>
        </w:rPr>
        <w:t xml:space="preserve"> сомножителей</w:t>
      </w:r>
      <w:bookmarkEnd w:id="10"/>
    </w:p>
    <w:p w:rsidR="00E86325" w:rsidRPr="00251A08" w:rsidRDefault="002A59E9" w:rsidP="00067511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1" w:name="_Toc6751686"/>
      <w:r w:rsidRPr="00E21657">
        <w:rPr>
          <w:rFonts w:ascii="Times New Roman" w:hAnsi="Times New Roman" w:cs="Times New Roman"/>
          <w:color w:val="auto"/>
        </w:rPr>
        <w:t>1.3</w:t>
      </w:r>
      <w:r w:rsidR="00067511" w:rsidRPr="00E21657">
        <w:rPr>
          <w:rFonts w:ascii="Times New Roman" w:hAnsi="Times New Roman" w:cs="Times New Roman"/>
          <w:color w:val="auto"/>
        </w:rPr>
        <w:t xml:space="preserve">.1 </w:t>
      </w:r>
      <w:r w:rsidR="00D00EB1" w:rsidRPr="00E21657">
        <w:rPr>
          <w:rFonts w:ascii="Times New Roman" w:hAnsi="Times New Roman" w:cs="Times New Roman"/>
          <w:color w:val="auto"/>
        </w:rPr>
        <w:t>Коэффициент размножения на быстрых нейтронах</w:t>
      </w:r>
      <w:bookmarkEnd w:id="11"/>
    </w:p>
    <w:p w:rsidR="00D00EB1" w:rsidRPr="00E86325" w:rsidRDefault="00D00EB1" w:rsidP="00463BD6">
      <w:pPr>
        <w:rPr>
          <w:b/>
          <w:sz w:val="28"/>
          <w:szCs w:val="28"/>
        </w:rPr>
      </w:pPr>
      <w:r>
        <w:rPr>
          <w:sz w:val="28"/>
          <w:szCs w:val="28"/>
        </w:rPr>
        <w:t>Основная расчётная формула в данном случае имеет вид:</w:t>
      </w:r>
    </w:p>
    <w:p w:rsidR="00F656C9" w:rsidRPr="00577529" w:rsidRDefault="00D00EB1" w:rsidP="0040253D">
      <w:pPr>
        <w:jc w:val="center"/>
        <w:rPr>
          <w:sz w:val="28"/>
          <w:szCs w:val="28"/>
        </w:rPr>
      </w:pPr>
      <w:r w:rsidRPr="008E1BD1">
        <w:rPr>
          <w:position w:val="-32"/>
        </w:rPr>
        <w:object w:dxaOrig="40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45pt;height:38.5pt" o:ole="">
            <v:imagedata r:id="rId10" o:title=""/>
          </v:shape>
          <o:OLEObject Type="Embed" ProgID="Equation.3" ShapeID="_x0000_i1025" DrawAspect="Content" ObjectID="_1617364741" r:id="rId11"/>
        </w:object>
      </w:r>
    </w:p>
    <w:p w:rsidR="00F656C9" w:rsidRDefault="00B4365E" w:rsidP="00463BD6">
      <w:pPr>
        <w:rPr>
          <w:sz w:val="28"/>
          <w:szCs w:val="28"/>
        </w:rPr>
      </w:pPr>
      <w:r>
        <w:rPr>
          <w:sz w:val="28"/>
          <w:szCs w:val="28"/>
        </w:rPr>
        <w:t>Необходимый для расчёта набор параметров:</w:t>
      </w:r>
    </w:p>
    <w:p w:rsidR="00251A08" w:rsidRPr="005F515F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Табл.6 Численные значения параметров для расчёта </w:t>
      </w:r>
      <w:r>
        <w:rPr>
          <w:rFonts w:ascii="Calibri" w:hAnsi="Calibri" w:cs="Calibri"/>
          <w:sz w:val="28"/>
          <w:szCs w:val="28"/>
        </w:rPr>
        <w:t>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0EB1" w:rsidTr="00D00EB1">
        <w:tc>
          <w:tcPr>
            <w:tcW w:w="3190" w:type="dxa"/>
          </w:tcPr>
          <w:p w:rsidR="00D00EB1" w:rsidRPr="005757CE" w:rsidRDefault="00D00EB1" w:rsidP="00D00EB1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</w:rPr>
              <w:t>Параметр</w:t>
            </w:r>
          </w:p>
        </w:tc>
        <w:tc>
          <w:tcPr>
            <w:tcW w:w="3190" w:type="dxa"/>
          </w:tcPr>
          <w:p w:rsidR="00D00EB1" w:rsidRPr="005757CE" w:rsidRDefault="00D00EB1" w:rsidP="00D00EB1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3191" w:type="dxa"/>
          </w:tcPr>
          <w:p w:rsidR="00D00EB1" w:rsidRPr="005757CE" w:rsidRDefault="00D00EB1" w:rsidP="00D00EB1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</w:rPr>
              <w:t>Горячий реактор</w:t>
            </w:r>
          </w:p>
        </w:tc>
      </w:tr>
      <w:tr w:rsidR="00CC4EEE" w:rsidTr="00A82AE4">
        <w:tc>
          <w:tcPr>
            <w:tcW w:w="3190" w:type="dxa"/>
          </w:tcPr>
          <w:p w:rsidR="00CC4EEE" w:rsidRPr="009D1132" w:rsidRDefault="00CC4EEE" w:rsidP="009D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Кратчайшее расстояние между поверхностями блоков</w:t>
            </w:r>
            <w:r w:rsidRPr="009D1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единицах средней хорды замедлителя </w:t>
            </w:r>
            <w:r w:rsidRPr="008E1BD1">
              <w:rPr>
                <w:position w:val="-10"/>
              </w:rPr>
              <w:object w:dxaOrig="200" w:dyaOrig="380">
                <v:shape id="_x0000_i1026" type="#_x0000_t75" style="width:10.9pt;height:18.4pt" o:ole="">
                  <v:imagedata r:id="rId12" o:title=""/>
                </v:shape>
                <o:OLEObject Type="Embed" ProgID="Equation.3" ShapeID="_x0000_i1026" DrawAspect="Content" ObjectID="_1617364742" r:id="rId13"/>
              </w:object>
            </w:r>
            <w: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9D1132">
              <w:rPr>
                <w:position w:val="-32"/>
              </w:rPr>
              <w:object w:dxaOrig="1120" w:dyaOrig="740">
                <v:shape id="_x0000_i1027" type="#_x0000_t75" style="width:56.1pt;height:36.85pt" o:ole="">
                  <v:imagedata r:id="rId14" o:title=""/>
                </v:shape>
                <o:OLEObject Type="Embed" ProgID="Equation.3" ShapeID="_x0000_i1027" DrawAspect="Content" ObjectID="_1617364743" r:id="rId15"/>
              </w:object>
            </w:r>
          </w:p>
        </w:tc>
        <w:tc>
          <w:tcPr>
            <w:tcW w:w="3190" w:type="dxa"/>
          </w:tcPr>
          <w:p w:rsidR="00CC4EEE" w:rsidRDefault="00CC4EEE" w:rsidP="009D1132">
            <w:pPr>
              <w:jc w:val="center"/>
              <w:rPr>
                <w:sz w:val="28"/>
                <w:szCs w:val="28"/>
              </w:rPr>
            </w:pPr>
            <w:r w:rsidRPr="009D1132">
              <w:rPr>
                <w:sz w:val="28"/>
                <w:szCs w:val="28"/>
              </w:rPr>
              <w:t>0.314</w:t>
            </w:r>
          </w:p>
        </w:tc>
        <w:tc>
          <w:tcPr>
            <w:tcW w:w="3191" w:type="dxa"/>
          </w:tcPr>
          <w:p w:rsidR="00CC4EEE" w:rsidRPr="00CC4EEE" w:rsidRDefault="00CC4EEE" w:rsidP="009D11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0.315</w:t>
            </w:r>
          </w:p>
        </w:tc>
      </w:tr>
      <w:tr w:rsidR="00D00EB1" w:rsidTr="00D00EB1">
        <w:tc>
          <w:tcPr>
            <w:tcW w:w="3190" w:type="dxa"/>
          </w:tcPr>
          <w:p w:rsidR="00D00EB1" w:rsidRDefault="009D1132" w:rsidP="009D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Поправка </w:t>
            </w:r>
            <w:proofErr w:type="spellStart"/>
            <w:r>
              <w:rPr>
                <w:sz w:val="28"/>
                <w:szCs w:val="28"/>
              </w:rPr>
              <w:t>Боналуми</w:t>
            </w:r>
            <w:proofErr w:type="spellEnd"/>
            <w:r>
              <w:rPr>
                <w:sz w:val="28"/>
                <w:szCs w:val="28"/>
              </w:rPr>
              <w:t xml:space="preserve"> на форму ячейки</w:t>
            </w:r>
          </w:p>
          <w:p w:rsidR="009D1132" w:rsidRDefault="009D1132" w:rsidP="009D1132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32"/>
              </w:rPr>
              <w:object w:dxaOrig="1840" w:dyaOrig="760">
                <v:shape id="_x0000_i1028" type="#_x0000_t75" style="width:91.25pt;height:38.5pt" o:ole="">
                  <v:imagedata r:id="rId16" o:title=""/>
                </v:shape>
                <o:OLEObject Type="Embed" ProgID="Equation.3" ShapeID="_x0000_i1028" DrawAspect="Content" ObjectID="_1617364744" r:id="rId17"/>
              </w:object>
            </w:r>
          </w:p>
        </w:tc>
        <w:tc>
          <w:tcPr>
            <w:tcW w:w="3190" w:type="dxa"/>
          </w:tcPr>
          <w:p w:rsidR="00D00EB1" w:rsidRDefault="00CC4EEE" w:rsidP="004B0E09">
            <w:pPr>
              <w:jc w:val="center"/>
              <w:rPr>
                <w:sz w:val="28"/>
                <w:szCs w:val="28"/>
              </w:rPr>
            </w:pPr>
            <w:r w:rsidRPr="00CC4EEE">
              <w:rPr>
                <w:sz w:val="28"/>
                <w:szCs w:val="28"/>
              </w:rPr>
              <w:t>0.0</w:t>
            </w:r>
            <w:r w:rsidR="004B0E09"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D00EB1" w:rsidRDefault="00CC4EEE" w:rsidP="004B0E09">
            <w:pPr>
              <w:jc w:val="center"/>
              <w:rPr>
                <w:sz w:val="28"/>
                <w:szCs w:val="28"/>
              </w:rPr>
            </w:pPr>
            <w:r w:rsidRPr="00CC4EEE">
              <w:rPr>
                <w:sz w:val="28"/>
                <w:szCs w:val="28"/>
              </w:rPr>
              <w:t>0.0</w:t>
            </w:r>
            <w:r w:rsidR="004B0E09">
              <w:rPr>
                <w:sz w:val="28"/>
                <w:szCs w:val="28"/>
              </w:rPr>
              <w:t>16</w:t>
            </w:r>
          </w:p>
        </w:tc>
      </w:tr>
      <w:tr w:rsidR="00D00EB1" w:rsidTr="00D00EB1">
        <w:tc>
          <w:tcPr>
            <w:tcW w:w="3190" w:type="dxa"/>
          </w:tcPr>
          <w:p w:rsidR="00D00EB1" w:rsidRDefault="009D1132" w:rsidP="009D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Данкова-Гинзбурга</w:t>
            </w:r>
          </w:p>
          <w:p w:rsidR="009D1132" w:rsidRDefault="009D1132" w:rsidP="009D1132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32"/>
              </w:rPr>
              <w:object w:dxaOrig="2799" w:dyaOrig="760">
                <v:shape id="_x0000_i1029" type="#_x0000_t75" style="width:139.8pt;height:38.5pt" o:ole="">
                  <v:imagedata r:id="rId18" o:title=""/>
                </v:shape>
                <o:OLEObject Type="Embed" ProgID="Equation.3" ShapeID="_x0000_i1029" DrawAspect="Content" ObjectID="_1617364745" r:id="rId19"/>
              </w:object>
            </w:r>
          </w:p>
          <w:p w:rsidR="009D1132" w:rsidRDefault="009D1132" w:rsidP="00463BD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00EB1" w:rsidRDefault="009D1132" w:rsidP="004B0E09">
            <w:pPr>
              <w:jc w:val="center"/>
              <w:rPr>
                <w:sz w:val="28"/>
                <w:szCs w:val="28"/>
              </w:rPr>
            </w:pPr>
            <w:r w:rsidRPr="009D1132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</w:rPr>
              <w:t>130</w:t>
            </w:r>
          </w:p>
        </w:tc>
        <w:tc>
          <w:tcPr>
            <w:tcW w:w="3191" w:type="dxa"/>
          </w:tcPr>
          <w:p w:rsidR="00D00EB1" w:rsidRPr="004B0E09" w:rsidRDefault="004B0E09" w:rsidP="00CC4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0.</w:t>
            </w:r>
            <w:r>
              <w:rPr>
                <w:sz w:val="28"/>
                <w:szCs w:val="28"/>
              </w:rPr>
              <w:t>100</w:t>
            </w:r>
          </w:p>
        </w:tc>
      </w:tr>
      <w:tr w:rsidR="00D00EB1" w:rsidTr="00D00EB1">
        <w:tc>
          <w:tcPr>
            <w:tcW w:w="3190" w:type="dxa"/>
          </w:tcPr>
          <w:p w:rsidR="00D00EB1" w:rsidRPr="009D1132" w:rsidRDefault="009D1132" w:rsidP="009D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затемнения решётки (параметр </w:t>
            </w:r>
            <w:proofErr w:type="spellStart"/>
            <w:proofErr w:type="gramStart"/>
            <w:r>
              <w:rPr>
                <w:sz w:val="28"/>
                <w:szCs w:val="28"/>
              </w:rPr>
              <w:t>Бэлла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а=1,5 для первой энергетической </w:t>
            </w:r>
            <w:proofErr w:type="spellStart"/>
            <w:r>
              <w:rPr>
                <w:sz w:val="28"/>
                <w:szCs w:val="28"/>
              </w:rPr>
              <w:t>гурппы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D1132" w:rsidRDefault="009D1132" w:rsidP="009D1132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28"/>
              </w:rPr>
              <w:object w:dxaOrig="2200" w:dyaOrig="660">
                <v:shape id="_x0000_i1030" type="#_x0000_t75" style="width:110.5pt;height:33.5pt" o:ole="">
                  <v:imagedata r:id="rId20" o:title=""/>
                </v:shape>
                <o:OLEObject Type="Embed" ProgID="Equation.3" ShapeID="_x0000_i1030" DrawAspect="Content" ObjectID="_1617364746" r:id="rId21"/>
              </w:object>
            </w:r>
          </w:p>
        </w:tc>
        <w:tc>
          <w:tcPr>
            <w:tcW w:w="3190" w:type="dxa"/>
          </w:tcPr>
          <w:p w:rsidR="00D00EB1" w:rsidRPr="00CC4EEE" w:rsidRDefault="004B0E09" w:rsidP="009D113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0,094</w:t>
            </w:r>
          </w:p>
        </w:tc>
        <w:tc>
          <w:tcPr>
            <w:tcW w:w="3191" w:type="dxa"/>
          </w:tcPr>
          <w:p w:rsidR="00D00EB1" w:rsidRPr="00CC4EEE" w:rsidRDefault="004B0E09" w:rsidP="00CC4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9D1132" w:rsidTr="00D00EB1">
        <w:tc>
          <w:tcPr>
            <w:tcW w:w="3190" w:type="dxa"/>
          </w:tcPr>
          <w:p w:rsidR="009D1132" w:rsidRPr="00B07F4E" w:rsidRDefault="00B07F4E" w:rsidP="009D1132">
            <w:pPr>
              <w:jc w:val="center"/>
              <w:rPr>
                <w:sz w:val="28"/>
                <w:szCs w:val="28"/>
              </w:rPr>
            </w:pPr>
            <w:r w:rsidRPr="00B07F4E">
              <w:rPr>
                <w:sz w:val="28"/>
                <w:szCs w:val="28"/>
              </w:rPr>
              <w:t>Вероятность для нейтрона, родившегося в блоке (</w:t>
            </w:r>
            <w:proofErr w:type="spellStart"/>
            <w:r w:rsidRPr="00B07F4E">
              <w:rPr>
                <w:sz w:val="28"/>
                <w:szCs w:val="28"/>
              </w:rPr>
              <w:t>топливо+замедлитель</w:t>
            </w:r>
            <w:proofErr w:type="spellEnd"/>
            <w:r w:rsidRPr="00B07F4E">
              <w:rPr>
                <w:sz w:val="28"/>
                <w:szCs w:val="28"/>
              </w:rPr>
              <w:t>), испытать своё первое столкновение также в топливе</w:t>
            </w:r>
          </w:p>
          <w:p w:rsidR="00B07F4E" w:rsidRDefault="00B07F4E" w:rsidP="009D1132">
            <w:pPr>
              <w:jc w:val="center"/>
              <w:rPr>
                <w:sz w:val="28"/>
                <w:szCs w:val="28"/>
              </w:rPr>
            </w:pPr>
            <w:r w:rsidRPr="00B07F4E">
              <w:rPr>
                <w:position w:val="-34"/>
                <w:sz w:val="28"/>
                <w:szCs w:val="28"/>
              </w:rPr>
              <w:object w:dxaOrig="1960" w:dyaOrig="780">
                <v:shape id="_x0000_i1031" type="#_x0000_t75" style="width:97.95pt;height:38.5pt" o:ole="">
                  <v:imagedata r:id="rId22" o:title=""/>
                </v:shape>
                <o:OLEObject Type="Embed" ProgID="Equation.3" ShapeID="_x0000_i1031" DrawAspect="Content" ObjectID="_1617364747" r:id="rId23"/>
              </w:object>
            </w:r>
          </w:p>
        </w:tc>
        <w:tc>
          <w:tcPr>
            <w:tcW w:w="3190" w:type="dxa"/>
          </w:tcPr>
          <w:p w:rsidR="009D1132" w:rsidRPr="009D1132" w:rsidRDefault="00E86325" w:rsidP="00FC44A9">
            <w:pPr>
              <w:jc w:val="center"/>
              <w:rPr>
                <w:sz w:val="28"/>
                <w:szCs w:val="28"/>
              </w:rPr>
            </w:pPr>
            <w:r w:rsidRPr="00FC44A9">
              <w:rPr>
                <w:sz w:val="28"/>
                <w:szCs w:val="28"/>
              </w:rPr>
              <w:lastRenderedPageBreak/>
              <w:t>0.</w:t>
            </w:r>
            <w:r w:rsidR="004B0E09" w:rsidRPr="00FC44A9">
              <w:rPr>
                <w:sz w:val="28"/>
                <w:szCs w:val="28"/>
              </w:rPr>
              <w:t>220</w:t>
            </w:r>
          </w:p>
        </w:tc>
        <w:tc>
          <w:tcPr>
            <w:tcW w:w="3191" w:type="dxa"/>
          </w:tcPr>
          <w:p w:rsidR="009D1132" w:rsidRDefault="004B0E09" w:rsidP="00CC4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  <w:r w:rsidR="00CC4EEE" w:rsidRPr="00CC4EEE">
              <w:rPr>
                <w:sz w:val="28"/>
                <w:szCs w:val="28"/>
              </w:rPr>
              <w:t>94</w:t>
            </w:r>
          </w:p>
        </w:tc>
      </w:tr>
      <w:tr w:rsidR="00E86325" w:rsidTr="00D00EB1">
        <w:tc>
          <w:tcPr>
            <w:tcW w:w="3190" w:type="dxa"/>
          </w:tcPr>
          <w:p w:rsidR="00E86325" w:rsidRPr="00B07F4E" w:rsidRDefault="00E86325" w:rsidP="009D113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μ</w:t>
            </w:r>
          </w:p>
        </w:tc>
        <w:tc>
          <w:tcPr>
            <w:tcW w:w="3190" w:type="dxa"/>
          </w:tcPr>
          <w:p w:rsidR="00E86325" w:rsidRPr="004B0E09" w:rsidRDefault="004B0E09" w:rsidP="009D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1.0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3191" w:type="dxa"/>
          </w:tcPr>
          <w:p w:rsidR="00E86325" w:rsidRPr="004B0E09" w:rsidRDefault="00CC4EEE" w:rsidP="004B0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  <w:r w:rsidR="004B0E09">
              <w:rPr>
                <w:sz w:val="28"/>
                <w:szCs w:val="28"/>
              </w:rPr>
              <w:t>14</w:t>
            </w:r>
          </w:p>
        </w:tc>
      </w:tr>
    </w:tbl>
    <w:p w:rsidR="005F515F" w:rsidRPr="00E21657" w:rsidRDefault="002A59E9" w:rsidP="00067511">
      <w:pPr>
        <w:pStyle w:val="1"/>
        <w:rPr>
          <w:rFonts w:ascii="Times New Roman" w:hAnsi="Times New Roman" w:cs="Times New Roman"/>
          <w:color w:val="auto"/>
        </w:rPr>
      </w:pPr>
      <w:bookmarkStart w:id="12" w:name="_Toc6751687"/>
      <w:r w:rsidRPr="00E21657">
        <w:rPr>
          <w:rFonts w:ascii="Times New Roman" w:hAnsi="Times New Roman" w:cs="Times New Roman"/>
          <w:color w:val="auto"/>
        </w:rPr>
        <w:t>1.3.</w:t>
      </w:r>
      <w:r w:rsidR="00067511" w:rsidRPr="00E21657">
        <w:rPr>
          <w:rFonts w:ascii="Times New Roman" w:hAnsi="Times New Roman" w:cs="Times New Roman"/>
          <w:color w:val="auto"/>
        </w:rPr>
        <w:t xml:space="preserve">2 </w:t>
      </w:r>
      <w:r w:rsidR="00E86325" w:rsidRPr="00E21657">
        <w:rPr>
          <w:rFonts w:ascii="Times New Roman" w:hAnsi="Times New Roman" w:cs="Times New Roman"/>
          <w:color w:val="auto"/>
        </w:rPr>
        <w:t>Вероятность избежать резонансного захвата</w:t>
      </w:r>
      <w:bookmarkEnd w:id="12"/>
    </w:p>
    <w:p w:rsidR="00E86325" w:rsidRDefault="00E86325" w:rsidP="00463BD6">
      <w:pPr>
        <w:rPr>
          <w:sz w:val="28"/>
          <w:szCs w:val="28"/>
        </w:rPr>
      </w:pPr>
      <w:r>
        <w:rPr>
          <w:sz w:val="28"/>
          <w:szCs w:val="28"/>
        </w:rPr>
        <w:t>Вероятность избежать резонансного захвата в отсутствие утечки определяется следующим образом:</w:t>
      </w:r>
    </w:p>
    <w:p w:rsidR="00E86325" w:rsidRPr="00E86325" w:rsidRDefault="008A4C10" w:rsidP="009A3990">
      <w:pPr>
        <w:jc w:val="center"/>
        <w:rPr>
          <w:sz w:val="28"/>
          <w:szCs w:val="28"/>
        </w:rPr>
      </w:pPr>
      <w:r w:rsidRPr="009A3990">
        <w:rPr>
          <w:position w:val="-30"/>
          <w:sz w:val="28"/>
          <w:szCs w:val="28"/>
        </w:rPr>
        <w:object w:dxaOrig="3000" w:dyaOrig="680">
          <v:shape id="_x0000_i1032" type="#_x0000_t75" style="width:150.7pt;height:33.5pt" o:ole="">
            <v:imagedata r:id="rId24" o:title=""/>
          </v:shape>
          <o:OLEObject Type="Embed" ProgID="Equation.3" ShapeID="_x0000_i1032" DrawAspect="Content" ObjectID="_1617364748" r:id="rId25"/>
        </w:object>
      </w:r>
    </w:p>
    <w:p w:rsidR="005F515F" w:rsidRPr="005F515F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Табл.7 Численные значения параметров для расчёта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</m:oMath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67"/>
        <w:gridCol w:w="2760"/>
        <w:gridCol w:w="2744"/>
      </w:tblGrid>
      <w:tr w:rsidR="008A4C10" w:rsidTr="004B0E09">
        <w:tc>
          <w:tcPr>
            <w:tcW w:w="4067" w:type="dxa"/>
          </w:tcPr>
          <w:p w:rsidR="008A4C10" w:rsidRPr="008A4C10" w:rsidRDefault="008A4C10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2760" w:type="dxa"/>
          </w:tcPr>
          <w:p w:rsidR="008A4C10" w:rsidRDefault="008A4C10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2744" w:type="dxa"/>
          </w:tcPr>
          <w:p w:rsidR="008A4C10" w:rsidRDefault="008A4C10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C96351" w:rsidTr="004B0E09">
        <w:tc>
          <w:tcPr>
            <w:tcW w:w="4067" w:type="dxa"/>
          </w:tcPr>
          <w:p w:rsidR="00C96351" w:rsidRDefault="00C96351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Поправка </w:t>
            </w:r>
            <w:proofErr w:type="spellStart"/>
            <w:r>
              <w:rPr>
                <w:sz w:val="28"/>
                <w:szCs w:val="28"/>
              </w:rPr>
              <w:t>Боналуми</w:t>
            </w:r>
            <w:proofErr w:type="spellEnd"/>
            <w:r>
              <w:rPr>
                <w:sz w:val="28"/>
                <w:szCs w:val="28"/>
              </w:rPr>
              <w:t xml:space="preserve"> на форму ячейки</w:t>
            </w:r>
          </w:p>
          <w:p w:rsidR="00C96351" w:rsidRDefault="00C96351" w:rsidP="005456F6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32"/>
              </w:rPr>
              <w:object w:dxaOrig="1840" w:dyaOrig="760">
                <v:shape id="_x0000_i1033" type="#_x0000_t75" style="width:91.25pt;height:38.5pt" o:ole="">
                  <v:imagedata r:id="rId16" o:title=""/>
                </v:shape>
                <o:OLEObject Type="Embed" ProgID="Equation.3" ShapeID="_x0000_i1033" DrawAspect="Content" ObjectID="_1617364749" r:id="rId26"/>
              </w:object>
            </w:r>
          </w:p>
        </w:tc>
        <w:tc>
          <w:tcPr>
            <w:tcW w:w="2760" w:type="dxa"/>
          </w:tcPr>
          <w:p w:rsidR="00C96351" w:rsidRPr="004B0E09" w:rsidRDefault="005456F6" w:rsidP="004B0E09">
            <w:pPr>
              <w:jc w:val="center"/>
              <w:rPr>
                <w:sz w:val="28"/>
                <w:szCs w:val="28"/>
                <w:lang w:val="en-US"/>
              </w:rPr>
            </w:pPr>
            <w:r w:rsidRPr="005456F6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  <w:lang w:val="en-US"/>
              </w:rPr>
              <w:t>024</w:t>
            </w:r>
          </w:p>
        </w:tc>
        <w:tc>
          <w:tcPr>
            <w:tcW w:w="2744" w:type="dxa"/>
          </w:tcPr>
          <w:p w:rsidR="00C96351" w:rsidRPr="004B0E09" w:rsidRDefault="00C96351" w:rsidP="004B0E09">
            <w:pPr>
              <w:jc w:val="center"/>
              <w:rPr>
                <w:sz w:val="28"/>
                <w:szCs w:val="28"/>
                <w:lang w:val="en-US"/>
              </w:rPr>
            </w:pPr>
            <w:r w:rsidRPr="00C96351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  <w:lang w:val="en-US"/>
              </w:rPr>
              <w:t>017</w:t>
            </w:r>
          </w:p>
        </w:tc>
      </w:tr>
      <w:tr w:rsidR="008A4C10" w:rsidTr="004B0E09">
        <w:tc>
          <w:tcPr>
            <w:tcW w:w="4067" w:type="dxa"/>
          </w:tcPr>
          <w:p w:rsidR="00C96351" w:rsidRDefault="00C96351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Данкова-Гинзбурга</w:t>
            </w:r>
          </w:p>
          <w:p w:rsidR="00C96351" w:rsidRDefault="00C96351" w:rsidP="005456F6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32"/>
              </w:rPr>
              <w:object w:dxaOrig="2799" w:dyaOrig="760">
                <v:shape id="_x0000_i1034" type="#_x0000_t75" style="width:139.8pt;height:38.5pt" o:ole="">
                  <v:imagedata r:id="rId18" o:title=""/>
                </v:shape>
                <o:OLEObject Type="Embed" ProgID="Equation.3" ShapeID="_x0000_i1034" DrawAspect="Content" ObjectID="_1617364750" r:id="rId27"/>
              </w:object>
            </w:r>
          </w:p>
          <w:p w:rsidR="008A4C10" w:rsidRDefault="008A4C10" w:rsidP="00545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8A4C10" w:rsidRPr="004B0E09" w:rsidRDefault="005456F6" w:rsidP="004B0E09">
            <w:pPr>
              <w:jc w:val="center"/>
              <w:rPr>
                <w:sz w:val="28"/>
                <w:szCs w:val="28"/>
                <w:lang w:val="en-US"/>
              </w:rPr>
            </w:pPr>
            <w:r w:rsidRPr="005456F6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  <w:lang w:val="en-US"/>
              </w:rPr>
              <w:t>173</w:t>
            </w:r>
          </w:p>
        </w:tc>
        <w:tc>
          <w:tcPr>
            <w:tcW w:w="2744" w:type="dxa"/>
          </w:tcPr>
          <w:p w:rsidR="008A4C10" w:rsidRPr="004B0E09" w:rsidRDefault="00C96351" w:rsidP="004B0E09">
            <w:pPr>
              <w:jc w:val="center"/>
              <w:rPr>
                <w:sz w:val="28"/>
                <w:szCs w:val="28"/>
                <w:lang w:val="en-US"/>
              </w:rPr>
            </w:pPr>
            <w:r w:rsidRPr="00C96351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  <w:lang w:val="en-US"/>
              </w:rPr>
              <w:t>131</w:t>
            </w:r>
          </w:p>
        </w:tc>
      </w:tr>
      <w:tr w:rsidR="00C96351" w:rsidTr="004B0E09">
        <w:tc>
          <w:tcPr>
            <w:tcW w:w="4067" w:type="dxa"/>
          </w:tcPr>
          <w:p w:rsidR="00C96351" w:rsidRPr="009D1132" w:rsidRDefault="00C96351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затемнения решётки (параметр </w:t>
            </w:r>
            <w:proofErr w:type="spellStart"/>
            <w:proofErr w:type="gramStart"/>
            <w:r>
              <w:rPr>
                <w:sz w:val="28"/>
                <w:szCs w:val="28"/>
              </w:rPr>
              <w:t>Бэлла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а=1,27 для трет</w:t>
            </w:r>
            <w:r w:rsidR="005456F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ей энергетической гр</w:t>
            </w:r>
            <w:r w:rsidR="005456F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ппы)</w:t>
            </w:r>
          </w:p>
          <w:p w:rsidR="00C96351" w:rsidRDefault="00C96351" w:rsidP="005456F6">
            <w:pPr>
              <w:jc w:val="center"/>
              <w:rPr>
                <w:sz w:val="28"/>
                <w:szCs w:val="28"/>
              </w:rPr>
            </w:pPr>
            <w:r w:rsidRPr="008E1BD1">
              <w:rPr>
                <w:position w:val="-28"/>
              </w:rPr>
              <w:object w:dxaOrig="2200" w:dyaOrig="660" w14:anchorId="5A6EE453">
                <v:shape id="_x0000_i1035" type="#_x0000_t75" style="width:110.5pt;height:33.5pt" o:ole="">
                  <v:imagedata r:id="rId20" o:title=""/>
                </v:shape>
                <o:OLEObject Type="Embed" ProgID="Equation.3" ShapeID="_x0000_i1035" DrawAspect="Content" ObjectID="_1617364751" r:id="rId28"/>
              </w:object>
            </w:r>
          </w:p>
        </w:tc>
        <w:tc>
          <w:tcPr>
            <w:tcW w:w="2760" w:type="dxa"/>
          </w:tcPr>
          <w:p w:rsidR="00C96351" w:rsidRPr="00BF6E0A" w:rsidRDefault="005456F6" w:rsidP="004B0E09">
            <w:pPr>
              <w:jc w:val="center"/>
              <w:rPr>
                <w:sz w:val="28"/>
                <w:szCs w:val="28"/>
              </w:rPr>
            </w:pPr>
            <w:r w:rsidRPr="005456F6">
              <w:rPr>
                <w:sz w:val="28"/>
                <w:szCs w:val="28"/>
              </w:rPr>
              <w:t>0.</w:t>
            </w:r>
            <w:r w:rsidR="00BF6E0A">
              <w:rPr>
                <w:sz w:val="28"/>
                <w:szCs w:val="28"/>
                <w:lang w:val="en-US"/>
              </w:rPr>
              <w:t>13</w:t>
            </w:r>
            <w:r w:rsidR="00BF6E0A">
              <w:rPr>
                <w:sz w:val="28"/>
                <w:szCs w:val="28"/>
              </w:rPr>
              <w:t>9</w:t>
            </w:r>
          </w:p>
        </w:tc>
        <w:tc>
          <w:tcPr>
            <w:tcW w:w="2744" w:type="dxa"/>
          </w:tcPr>
          <w:p w:rsidR="00C96351" w:rsidRPr="004B0E09" w:rsidRDefault="00C96351" w:rsidP="004B0E09">
            <w:pPr>
              <w:jc w:val="center"/>
              <w:rPr>
                <w:sz w:val="28"/>
                <w:szCs w:val="28"/>
                <w:lang w:val="en-US"/>
              </w:rPr>
            </w:pPr>
            <w:r w:rsidRPr="00C96351">
              <w:rPr>
                <w:sz w:val="28"/>
                <w:szCs w:val="28"/>
              </w:rPr>
              <w:t>0.</w:t>
            </w:r>
            <w:r w:rsidR="004B0E09">
              <w:rPr>
                <w:sz w:val="28"/>
                <w:szCs w:val="28"/>
                <w:lang w:val="en-US"/>
              </w:rPr>
              <w:t>105</w:t>
            </w:r>
          </w:p>
        </w:tc>
      </w:tr>
      <w:tr w:rsidR="004B0E09" w:rsidTr="004B0E09">
        <w:tc>
          <w:tcPr>
            <w:tcW w:w="4067" w:type="dxa"/>
          </w:tcPr>
          <w:p w:rsidR="004B0E09" w:rsidRPr="004B0E09" w:rsidRDefault="004B0E09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Эффективный резонансный интеграл, </w:t>
            </w:r>
            <w:proofErr w:type="spellStart"/>
            <w:r>
              <w:rPr>
                <w:sz w:val="28"/>
                <w:szCs w:val="28"/>
              </w:rPr>
              <w:t>барн</w:t>
            </w:r>
            <w:proofErr w:type="spellEnd"/>
          </w:p>
          <w:p w:rsidR="004B0E09" w:rsidRDefault="004B0E09" w:rsidP="005456F6">
            <w:pPr>
              <w:jc w:val="center"/>
              <w:rPr>
                <w:sz w:val="28"/>
                <w:szCs w:val="28"/>
              </w:rPr>
            </w:pPr>
            <w:r>
              <w:rPr>
                <w:kern w:val="16"/>
                <w:position w:val="-36"/>
                <w:sz w:val="28"/>
                <w:szCs w:val="20"/>
              </w:rPr>
              <w:object w:dxaOrig="4380" w:dyaOrig="840">
                <v:shape id="_x0000_i1036" type="#_x0000_t75" style="width:192.55pt;height:36.85pt" o:ole="">
                  <v:imagedata r:id="rId29" o:title=""/>
                </v:shape>
                <o:OLEObject Type="Embed" ProgID="Equation.2" ShapeID="_x0000_i1036" DrawAspect="Content" ObjectID="_1617364752" r:id="rId30"/>
              </w:object>
            </w:r>
          </w:p>
        </w:tc>
        <w:tc>
          <w:tcPr>
            <w:tcW w:w="5504" w:type="dxa"/>
            <w:gridSpan w:val="2"/>
          </w:tcPr>
          <w:p w:rsidR="004B0E09" w:rsidRPr="004B0E09" w:rsidRDefault="004B0E09" w:rsidP="004B0E09">
            <w:pPr>
              <w:jc w:val="center"/>
              <w:rPr>
                <w:sz w:val="28"/>
                <w:szCs w:val="28"/>
              </w:rPr>
            </w:pPr>
            <w:r w:rsidRPr="004B0E09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56F6" w:rsidTr="004B0E09">
        <w:tc>
          <w:tcPr>
            <w:tcW w:w="4067" w:type="dxa"/>
          </w:tcPr>
          <w:p w:rsidR="005456F6" w:rsidRDefault="005456F6" w:rsidP="00545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замедляющая способность в третьей энергетической группе</w:t>
            </w:r>
            <w:r w:rsidR="004B0E09">
              <w:rPr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den>
              </m:f>
            </m:oMath>
          </w:p>
          <w:p w:rsidR="005456F6" w:rsidRDefault="005456F6" w:rsidP="005456F6">
            <w:pPr>
              <w:jc w:val="center"/>
              <w:rPr>
                <w:sz w:val="28"/>
                <w:szCs w:val="28"/>
              </w:rPr>
            </w:pPr>
            <w:r>
              <w:rPr>
                <w:kern w:val="16"/>
                <w:position w:val="-14"/>
                <w:sz w:val="28"/>
                <w:szCs w:val="20"/>
              </w:rPr>
              <w:object w:dxaOrig="765" w:dyaOrig="375">
                <v:shape id="_x0000_i1037" type="#_x0000_t75" style="width:38.5pt;height:18.4pt" o:ole="">
                  <v:imagedata r:id="rId31" o:title=""/>
                </v:shape>
                <o:OLEObject Type="Embed" ProgID="Equation.2" ShapeID="_x0000_i1037" DrawAspect="Content" ObjectID="_1617364753" r:id="rId32"/>
              </w:object>
            </w:r>
          </w:p>
        </w:tc>
        <w:tc>
          <w:tcPr>
            <w:tcW w:w="5504" w:type="dxa"/>
            <w:gridSpan w:val="2"/>
          </w:tcPr>
          <w:p w:rsidR="005456F6" w:rsidRPr="005456F6" w:rsidRDefault="005456F6" w:rsidP="004B0E09">
            <w:pPr>
              <w:jc w:val="center"/>
              <w:rPr>
                <w:sz w:val="28"/>
                <w:szCs w:val="28"/>
              </w:rPr>
            </w:pPr>
            <w:r w:rsidRPr="005456F6">
              <w:rPr>
                <w:sz w:val="28"/>
                <w:szCs w:val="28"/>
              </w:rPr>
              <w:t>1.039417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56F6" w:rsidRPr="005456F6" w:rsidTr="004B0E09">
        <w:tc>
          <w:tcPr>
            <w:tcW w:w="4067" w:type="dxa"/>
          </w:tcPr>
          <w:p w:rsidR="005456F6" w:rsidRPr="005456F6" w:rsidRDefault="005456F6" w:rsidP="005456F6">
            <w:pPr>
              <w:jc w:val="center"/>
              <w:rPr>
                <w:sz w:val="28"/>
                <w:szCs w:val="28"/>
              </w:rPr>
            </w:pPr>
            <w:r w:rsidRPr="005456F6">
              <w:rPr>
                <w:sz w:val="28"/>
                <w:szCs w:val="28"/>
              </w:rPr>
              <w:t xml:space="preserve">Вероятность избежать резонансного захвата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b>
              </m:sSub>
            </m:oMath>
          </w:p>
        </w:tc>
        <w:tc>
          <w:tcPr>
            <w:tcW w:w="2760" w:type="dxa"/>
          </w:tcPr>
          <w:p w:rsidR="005456F6" w:rsidRPr="00542C12" w:rsidRDefault="00542C12" w:rsidP="00542C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0.79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744" w:type="dxa"/>
          </w:tcPr>
          <w:p w:rsidR="005456F6" w:rsidRPr="00542C12" w:rsidRDefault="005456F6" w:rsidP="00542C12">
            <w:pPr>
              <w:jc w:val="center"/>
              <w:rPr>
                <w:sz w:val="28"/>
                <w:szCs w:val="28"/>
                <w:lang w:val="en-US"/>
              </w:rPr>
            </w:pPr>
            <w:r w:rsidRPr="005456F6">
              <w:rPr>
                <w:sz w:val="28"/>
                <w:szCs w:val="28"/>
              </w:rPr>
              <w:t>0.7</w:t>
            </w:r>
            <w:r w:rsidR="00542C12">
              <w:rPr>
                <w:sz w:val="28"/>
                <w:szCs w:val="28"/>
                <w:lang w:val="en-US"/>
              </w:rPr>
              <w:t>13</w:t>
            </w:r>
          </w:p>
        </w:tc>
      </w:tr>
    </w:tbl>
    <w:p w:rsidR="00067511" w:rsidRDefault="00067511" w:rsidP="00463BD6">
      <w:pPr>
        <w:rPr>
          <w:sz w:val="28"/>
          <w:szCs w:val="28"/>
          <w:lang w:val="en-US"/>
        </w:rPr>
      </w:pPr>
    </w:p>
    <w:p w:rsidR="00B406B8" w:rsidRDefault="00B406B8" w:rsidP="00463BD6">
      <w:pPr>
        <w:rPr>
          <w:sz w:val="28"/>
          <w:szCs w:val="28"/>
          <w:lang w:val="en-US"/>
        </w:rPr>
      </w:pPr>
    </w:p>
    <w:p w:rsidR="00B406B8" w:rsidRDefault="00B406B8" w:rsidP="00463BD6">
      <w:pPr>
        <w:rPr>
          <w:sz w:val="28"/>
          <w:szCs w:val="28"/>
          <w:lang w:val="en-US"/>
        </w:rPr>
      </w:pPr>
    </w:p>
    <w:p w:rsidR="00B406B8" w:rsidRDefault="00B406B8" w:rsidP="00463BD6">
      <w:pPr>
        <w:rPr>
          <w:sz w:val="28"/>
          <w:szCs w:val="28"/>
          <w:lang w:val="en-US"/>
        </w:rPr>
      </w:pPr>
    </w:p>
    <w:p w:rsidR="00B406B8" w:rsidRDefault="00B406B8" w:rsidP="00463BD6">
      <w:pPr>
        <w:rPr>
          <w:sz w:val="28"/>
          <w:szCs w:val="28"/>
        </w:rPr>
      </w:pPr>
    </w:p>
    <w:p w:rsidR="009D26DB" w:rsidRPr="009D26DB" w:rsidRDefault="009D26DB" w:rsidP="00463BD6">
      <w:pPr>
        <w:rPr>
          <w:sz w:val="28"/>
          <w:szCs w:val="28"/>
        </w:rPr>
      </w:pPr>
    </w:p>
    <w:p w:rsidR="005F515F" w:rsidRPr="00E21657" w:rsidRDefault="002A59E9" w:rsidP="00067511">
      <w:pPr>
        <w:pStyle w:val="1"/>
        <w:rPr>
          <w:rFonts w:ascii="Times New Roman" w:hAnsi="Times New Roman" w:cs="Times New Roman"/>
          <w:color w:val="auto"/>
        </w:rPr>
      </w:pPr>
      <w:bookmarkStart w:id="13" w:name="_Toc6751688"/>
      <w:r w:rsidRPr="00E21657">
        <w:rPr>
          <w:rFonts w:ascii="Times New Roman" w:hAnsi="Times New Roman" w:cs="Times New Roman"/>
          <w:color w:val="auto"/>
        </w:rPr>
        <w:t>1.3</w:t>
      </w:r>
      <w:r w:rsidR="00067511" w:rsidRPr="00E21657">
        <w:rPr>
          <w:rFonts w:ascii="Times New Roman" w:hAnsi="Times New Roman" w:cs="Times New Roman"/>
          <w:color w:val="auto"/>
        </w:rPr>
        <w:t xml:space="preserve">.3 </w:t>
      </w:r>
      <w:r w:rsidR="00A82AE4" w:rsidRPr="00E21657">
        <w:rPr>
          <w:rFonts w:ascii="Times New Roman" w:hAnsi="Times New Roman" w:cs="Times New Roman"/>
          <w:color w:val="auto"/>
        </w:rPr>
        <w:t>Коэффициент использования тепловых нейтронов</w:t>
      </w:r>
      <w:bookmarkEnd w:id="13"/>
    </w:p>
    <w:p w:rsidR="00A82AE4" w:rsidRDefault="00A82AE4" w:rsidP="00463BD6">
      <w:pPr>
        <w:rPr>
          <w:b/>
          <w:sz w:val="28"/>
          <w:szCs w:val="28"/>
        </w:rPr>
      </w:pPr>
    </w:p>
    <w:p w:rsidR="00A82AE4" w:rsidRDefault="00A82AE4" w:rsidP="00463BD6">
      <w:pPr>
        <w:rPr>
          <w:b/>
          <w:sz w:val="28"/>
          <w:szCs w:val="28"/>
        </w:rPr>
      </w:pPr>
    </w:p>
    <w:p w:rsidR="00A82AE4" w:rsidRDefault="004C15AB" w:rsidP="004C15AB">
      <w:pPr>
        <w:jc w:val="center"/>
        <w:rPr>
          <w:kern w:val="16"/>
          <w:sz w:val="28"/>
          <w:szCs w:val="20"/>
        </w:rPr>
      </w:pPr>
      <w:r>
        <w:rPr>
          <w:kern w:val="16"/>
          <w:position w:val="-64"/>
          <w:sz w:val="28"/>
          <w:szCs w:val="20"/>
        </w:rPr>
        <w:object w:dxaOrig="7125" w:dyaOrig="990">
          <v:shape id="_x0000_i1038" type="#_x0000_t75" style="width:356.65pt;height:49.4pt" o:ole="">
            <v:imagedata r:id="rId33" o:title=""/>
          </v:shape>
          <o:OLEObject Type="Embed" ProgID="Equation.2" ShapeID="_x0000_i1038" DrawAspect="Content" ObjectID="_1617364754" r:id="rId34"/>
        </w:object>
      </w:r>
    </w:p>
    <w:p w:rsidR="004C15AB" w:rsidRDefault="004C15AB" w:rsidP="004C15AB">
      <w:pPr>
        <w:jc w:val="center"/>
        <w:rPr>
          <w:b/>
          <w:sz w:val="28"/>
          <w:szCs w:val="28"/>
        </w:rPr>
      </w:pPr>
    </w:p>
    <w:p w:rsidR="00A82AE4" w:rsidRDefault="00A82AE4" w:rsidP="00463BD6">
      <w:pPr>
        <w:rPr>
          <w:b/>
          <w:sz w:val="28"/>
          <w:szCs w:val="28"/>
        </w:rPr>
      </w:pPr>
    </w:p>
    <w:p w:rsidR="00291C91" w:rsidRDefault="00291C91" w:rsidP="00291C91">
      <w:pPr>
        <w:rPr>
          <w:sz w:val="28"/>
          <w:szCs w:val="28"/>
        </w:rPr>
      </w:pPr>
      <w:r w:rsidRPr="00291C91">
        <w:rPr>
          <w:sz w:val="28"/>
          <w:szCs w:val="28"/>
        </w:rPr>
        <w:t xml:space="preserve">Поскольку получается так, что значение </w:t>
      </w:r>
      <w:r w:rsidRPr="00291C91">
        <w:rPr>
          <w:position w:val="-14"/>
          <w:sz w:val="28"/>
          <w:szCs w:val="28"/>
        </w:rPr>
        <w:object w:dxaOrig="460" w:dyaOrig="380">
          <v:shape id="_x0000_i1039" type="#_x0000_t75" style="width:19.25pt;height:16.75pt" o:ole="">
            <v:imagedata r:id="rId35" o:title=""/>
          </v:shape>
          <o:OLEObject Type="Embed" ProgID="Equation.2" ShapeID="_x0000_i1039" DrawAspect="Content" ObjectID="_1617364755" r:id="rId36"/>
        </w:object>
      </w:r>
      <w:r w:rsidRPr="00291C91">
        <w:rPr>
          <w:sz w:val="28"/>
          <w:szCs w:val="28"/>
        </w:rPr>
        <w:t xml:space="preserve"> зависит от потоков, а формулы для расчёта потоков включают в себя </w:t>
      </w:r>
      <w:r w:rsidRPr="00291C91">
        <w:rPr>
          <w:position w:val="-14"/>
          <w:sz w:val="28"/>
          <w:szCs w:val="28"/>
        </w:rPr>
        <w:object w:dxaOrig="460" w:dyaOrig="380">
          <v:shape id="_x0000_i1040" type="#_x0000_t75" style="width:19.25pt;height:16.75pt" o:ole="">
            <v:imagedata r:id="rId35" o:title=""/>
          </v:shape>
          <o:OLEObject Type="Embed" ProgID="Equation.2" ShapeID="_x0000_i1040" DrawAspect="Content" ObjectID="_1617364756" r:id="rId37"/>
        </w:object>
      </w:r>
      <w:r w:rsidRPr="00291C91">
        <w:rPr>
          <w:sz w:val="28"/>
          <w:szCs w:val="28"/>
        </w:rPr>
        <w:t xml:space="preserve">, воспользуемся итеративным методом </w:t>
      </w:r>
      <w:proofErr w:type="spellStart"/>
      <w:r w:rsidRPr="00291C91">
        <w:rPr>
          <w:sz w:val="28"/>
          <w:szCs w:val="28"/>
        </w:rPr>
        <w:t>Хонека</w:t>
      </w:r>
      <w:proofErr w:type="spellEnd"/>
      <w:r w:rsidRPr="00291C91">
        <w:rPr>
          <w:sz w:val="28"/>
          <w:szCs w:val="28"/>
        </w:rPr>
        <w:t>:</w:t>
      </w:r>
    </w:p>
    <w:p w:rsidR="00E21657" w:rsidRDefault="00E21657" w:rsidP="00291C91">
      <w:pPr>
        <w:rPr>
          <w:sz w:val="28"/>
          <w:szCs w:val="28"/>
        </w:rPr>
      </w:pPr>
    </w:p>
    <w:p w:rsidR="00E21657" w:rsidRDefault="00E21657" w:rsidP="00291C91">
      <w:pPr>
        <w:rPr>
          <w:sz w:val="28"/>
          <w:szCs w:val="28"/>
        </w:rPr>
      </w:pPr>
    </w:p>
    <w:p w:rsidR="00E21657" w:rsidRPr="00291C91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Табл.8 Итерационный подсчёт параметров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44"/>
        <w:gridCol w:w="1237"/>
        <w:gridCol w:w="1238"/>
        <w:gridCol w:w="1238"/>
        <w:gridCol w:w="1238"/>
        <w:gridCol w:w="1238"/>
        <w:gridCol w:w="1238"/>
      </w:tblGrid>
      <w:tr w:rsidR="0047498C" w:rsidTr="00130DB4">
        <w:tc>
          <w:tcPr>
            <w:tcW w:w="1367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Параметр/число итераций</w:t>
            </w:r>
          </w:p>
        </w:tc>
        <w:tc>
          <w:tcPr>
            <w:tcW w:w="1367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130DB4" w:rsidRDefault="00130DB4" w:rsidP="00130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498C" w:rsidTr="00130DB4">
        <w:tc>
          <w:tcPr>
            <w:tcW w:w="1367" w:type="dxa"/>
          </w:tcPr>
          <w:p w:rsidR="00130DB4" w:rsidRDefault="00213777" w:rsidP="00463BD6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0.26482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0.09379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0.03278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0.01141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0.00396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0.00138</w:t>
            </w:r>
          </w:p>
        </w:tc>
      </w:tr>
      <w:tr w:rsidR="0047498C" w:rsidTr="00130DB4">
        <w:tc>
          <w:tcPr>
            <w:tcW w:w="1367" w:type="dxa"/>
          </w:tcPr>
          <w:p w:rsidR="00130DB4" w:rsidRDefault="00213777" w:rsidP="00463BD6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0.01001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0.00406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0.00163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0.00065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0.00026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0.0001</w:t>
            </w:r>
          </w:p>
        </w:tc>
      </w:tr>
      <w:tr w:rsidR="0047498C" w:rsidTr="00130DB4">
        <w:tc>
          <w:tcPr>
            <w:tcW w:w="1367" w:type="dxa"/>
          </w:tcPr>
          <w:p w:rsidR="00130DB4" w:rsidRDefault="00213777" w:rsidP="0047498C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130DB4" w:rsidRDefault="0047498C" w:rsidP="0047498C">
            <w:pPr>
              <w:tabs>
                <w:tab w:val="left" w:pos="706"/>
              </w:tabs>
              <w:jc w:val="center"/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0.00331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0.00131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0.00051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0.0002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0.00008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0.00003</w:t>
            </w:r>
          </w:p>
        </w:tc>
      </w:tr>
      <w:tr w:rsidR="0047498C" w:rsidTr="00130DB4">
        <w:tc>
          <w:tcPr>
            <w:tcW w:w="1367" w:type="dxa"/>
          </w:tcPr>
          <w:p w:rsidR="00130DB4" w:rsidRDefault="00213777" w:rsidP="0047498C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/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30DB4" w:rsidRPr="0047498C" w:rsidRDefault="0047498C" w:rsidP="00463BD6">
            <w:pPr>
              <w:rPr>
                <w:sz w:val="28"/>
                <w:szCs w:val="28"/>
                <w:lang w:val="en-US"/>
              </w:rPr>
            </w:pPr>
            <w:r w:rsidRPr="004749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1367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130DB4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</w:t>
            </w:r>
          </w:p>
        </w:tc>
      </w:tr>
      <w:tr w:rsidR="0047498C" w:rsidTr="00130DB4">
        <w:tc>
          <w:tcPr>
            <w:tcW w:w="1367" w:type="dxa"/>
          </w:tcPr>
          <w:p w:rsidR="0047498C" w:rsidRPr="00531648" w:rsidRDefault="00213777" w:rsidP="00463BD6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/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1.08097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1.02919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1.01163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1.00602</w:t>
            </w:r>
          </w:p>
        </w:tc>
        <w:tc>
          <w:tcPr>
            <w:tcW w:w="1368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1.00413</w:t>
            </w:r>
          </w:p>
        </w:tc>
        <w:tc>
          <w:tcPr>
            <w:tcW w:w="1368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1.0033</w:t>
            </w:r>
          </w:p>
        </w:tc>
      </w:tr>
      <w:tr w:rsidR="0047498C" w:rsidTr="00130DB4">
        <w:tc>
          <w:tcPr>
            <w:tcW w:w="1367" w:type="dxa"/>
          </w:tcPr>
          <w:p w:rsidR="0047498C" w:rsidRPr="00531648" w:rsidRDefault="00213777" w:rsidP="00463BD6">
            <w:pPr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Φ</m:t>
                        </m:r>
                      </m:e>
                      <m:sub/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acc>
              </m:oMath>
            </m:oMathPara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1.00282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1.001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1.00035</w:t>
            </w:r>
          </w:p>
        </w:tc>
        <w:tc>
          <w:tcPr>
            <w:tcW w:w="1367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1.00012</w:t>
            </w:r>
          </w:p>
        </w:tc>
        <w:tc>
          <w:tcPr>
            <w:tcW w:w="1368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1.00004</w:t>
            </w:r>
          </w:p>
        </w:tc>
        <w:tc>
          <w:tcPr>
            <w:tcW w:w="1368" w:type="dxa"/>
          </w:tcPr>
          <w:p w:rsidR="0047498C" w:rsidRDefault="0047498C" w:rsidP="00463BD6">
            <w:pPr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1.00001</w:t>
            </w:r>
          </w:p>
        </w:tc>
      </w:tr>
    </w:tbl>
    <w:p w:rsidR="00130DB4" w:rsidRPr="00130DB4" w:rsidRDefault="00130DB4" w:rsidP="00463BD6">
      <w:pPr>
        <w:rPr>
          <w:sz w:val="28"/>
          <w:szCs w:val="28"/>
        </w:rPr>
      </w:pPr>
    </w:p>
    <w:p w:rsidR="00A82AE4" w:rsidRDefault="0047498C" w:rsidP="00463BD6">
      <w:pPr>
        <w:rPr>
          <w:sz w:val="28"/>
          <w:szCs w:val="28"/>
        </w:rPr>
      </w:pPr>
      <w:r>
        <w:rPr>
          <w:sz w:val="28"/>
          <w:szCs w:val="28"/>
        </w:rPr>
        <w:t>Для геометрических долей топлива, замедлителя и оболочки:</w:t>
      </w:r>
    </w:p>
    <w:p w:rsidR="00251A08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Табл.9 Площади геометрических долей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498C" w:rsidTr="0047498C">
        <w:tc>
          <w:tcPr>
            <w:tcW w:w="4785" w:type="dxa"/>
          </w:tcPr>
          <w:p w:rsidR="0047498C" w:rsidRPr="00251A08" w:rsidRDefault="00213777" w:rsidP="0047498C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топл</m:t>
                    </m:r>
                  </m:sub>
                </m:sSub>
              </m:oMath>
            </m:oMathPara>
          </w:p>
        </w:tc>
        <w:tc>
          <w:tcPr>
            <w:tcW w:w="4786" w:type="dxa"/>
          </w:tcPr>
          <w:p w:rsidR="0047498C" w:rsidRPr="0047498C" w:rsidRDefault="0047498C" w:rsidP="0047498C">
            <w:pPr>
              <w:jc w:val="center"/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0.450072</w:t>
            </w:r>
            <w:r w:rsidRPr="00251A08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47498C" w:rsidTr="0047498C">
        <w:tc>
          <w:tcPr>
            <w:tcW w:w="4785" w:type="dxa"/>
          </w:tcPr>
          <w:p w:rsidR="0047498C" w:rsidRDefault="00213777" w:rsidP="0047498C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зам</m:t>
                    </m:r>
                  </m:sub>
                </m:sSub>
              </m:oMath>
            </m:oMathPara>
          </w:p>
        </w:tc>
        <w:tc>
          <w:tcPr>
            <w:tcW w:w="4786" w:type="dxa"/>
          </w:tcPr>
          <w:p w:rsidR="0047498C" w:rsidRDefault="0047498C" w:rsidP="0047498C">
            <w:pPr>
              <w:jc w:val="center"/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0.869486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47498C" w:rsidTr="0047498C">
        <w:tc>
          <w:tcPr>
            <w:tcW w:w="4785" w:type="dxa"/>
          </w:tcPr>
          <w:p w:rsidR="0047498C" w:rsidRDefault="00213777" w:rsidP="0047498C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4786" w:type="dxa"/>
          </w:tcPr>
          <w:p w:rsidR="0047498C" w:rsidRDefault="0047498C" w:rsidP="0047498C">
            <w:pPr>
              <w:jc w:val="center"/>
              <w:rPr>
                <w:sz w:val="28"/>
                <w:szCs w:val="28"/>
              </w:rPr>
            </w:pPr>
            <w:r w:rsidRPr="0047498C">
              <w:rPr>
                <w:sz w:val="28"/>
                <w:szCs w:val="28"/>
              </w:rPr>
              <w:t>0.18109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:rsidR="0047498C" w:rsidRDefault="0047498C" w:rsidP="00463BD6">
      <w:pPr>
        <w:rPr>
          <w:sz w:val="28"/>
          <w:szCs w:val="28"/>
        </w:rPr>
      </w:pPr>
      <w:r>
        <w:rPr>
          <w:sz w:val="28"/>
          <w:szCs w:val="28"/>
        </w:rPr>
        <w:t>Тогда в результате для холодного и горячего реактора коэффициент использования тепловых нейтронов: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0"/>
        <w:gridCol w:w="3393"/>
        <w:gridCol w:w="3308"/>
      </w:tblGrid>
      <w:tr w:rsidR="00291C91" w:rsidTr="00291C91">
        <w:tc>
          <w:tcPr>
            <w:tcW w:w="2870" w:type="dxa"/>
          </w:tcPr>
          <w:p w:rsidR="00291C91" w:rsidRDefault="00291C91" w:rsidP="0047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3393" w:type="dxa"/>
          </w:tcPr>
          <w:p w:rsidR="00291C91" w:rsidRDefault="00291C91" w:rsidP="0047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3308" w:type="dxa"/>
          </w:tcPr>
          <w:p w:rsidR="00291C91" w:rsidRDefault="00291C91" w:rsidP="0047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291C91" w:rsidTr="00291C91">
        <w:tc>
          <w:tcPr>
            <w:tcW w:w="2870" w:type="dxa"/>
          </w:tcPr>
          <w:p w:rsidR="00291C91" w:rsidRPr="0047498C" w:rsidRDefault="00291C91" w:rsidP="0047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</w:p>
        </w:tc>
        <w:tc>
          <w:tcPr>
            <w:tcW w:w="3393" w:type="dxa"/>
          </w:tcPr>
          <w:p w:rsidR="00291C91" w:rsidRDefault="00BF6E0A" w:rsidP="00BF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0.867</w:t>
            </w:r>
          </w:p>
        </w:tc>
        <w:tc>
          <w:tcPr>
            <w:tcW w:w="3308" w:type="dxa"/>
          </w:tcPr>
          <w:p w:rsidR="00291C91" w:rsidRDefault="00BF6E0A" w:rsidP="00BF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0.853</w:t>
            </w:r>
          </w:p>
        </w:tc>
      </w:tr>
    </w:tbl>
    <w:p w:rsidR="00A82AE4" w:rsidRPr="00E21657" w:rsidRDefault="002A59E9" w:rsidP="00067511">
      <w:pPr>
        <w:pStyle w:val="1"/>
        <w:rPr>
          <w:rFonts w:ascii="Times New Roman" w:hAnsi="Times New Roman" w:cs="Times New Roman"/>
          <w:color w:val="auto"/>
        </w:rPr>
      </w:pPr>
      <w:bookmarkStart w:id="14" w:name="_Toc6751689"/>
      <w:r w:rsidRPr="00E21657">
        <w:rPr>
          <w:rFonts w:ascii="Times New Roman" w:hAnsi="Times New Roman" w:cs="Times New Roman"/>
          <w:color w:val="auto"/>
        </w:rPr>
        <w:t>1.3</w:t>
      </w:r>
      <w:r w:rsidR="00067511" w:rsidRPr="00E21657">
        <w:rPr>
          <w:rFonts w:ascii="Times New Roman" w:hAnsi="Times New Roman" w:cs="Times New Roman"/>
          <w:color w:val="auto"/>
        </w:rPr>
        <w:t xml:space="preserve">.4 </w:t>
      </w:r>
      <w:r w:rsidR="00A82AE4" w:rsidRPr="00E21657">
        <w:rPr>
          <w:rFonts w:ascii="Times New Roman" w:hAnsi="Times New Roman" w:cs="Times New Roman"/>
          <w:color w:val="auto"/>
        </w:rPr>
        <w:t>Число вторичных нейтронов деления на один поглощённый топливом нейтрон</w:t>
      </w:r>
      <w:bookmarkEnd w:id="14"/>
    </w:p>
    <w:p w:rsidR="00F656C9" w:rsidRDefault="00A82AE4" w:rsidP="00463BD6">
      <w:pPr>
        <w:rPr>
          <w:sz w:val="28"/>
          <w:szCs w:val="28"/>
        </w:rPr>
      </w:pPr>
      <w:r>
        <w:rPr>
          <w:sz w:val="28"/>
          <w:szCs w:val="28"/>
        </w:rPr>
        <w:t>Основная расчётная формула:</w:t>
      </w:r>
    </w:p>
    <w:p w:rsidR="00A82AE4" w:rsidRDefault="00CE4C75" w:rsidP="00A82AE4">
      <w:pPr>
        <w:jc w:val="center"/>
        <w:rPr>
          <w:kern w:val="16"/>
          <w:sz w:val="28"/>
          <w:szCs w:val="20"/>
        </w:rPr>
      </w:pPr>
      <w:r w:rsidRPr="00CE4C75">
        <w:rPr>
          <w:kern w:val="16"/>
          <w:position w:val="-30"/>
          <w:sz w:val="28"/>
          <w:szCs w:val="20"/>
        </w:rPr>
        <w:object w:dxaOrig="2740" w:dyaOrig="760">
          <v:shape id="_x0000_i1041" type="#_x0000_t75" style="width:137.3pt;height:38.5pt" o:ole="">
            <v:imagedata r:id="rId38" o:title=""/>
          </v:shape>
          <o:OLEObject Type="Embed" ProgID="Equation.3" ShapeID="_x0000_i1041" DrawAspect="Content" ObjectID="_1617364757" r:id="rId39"/>
        </w:object>
      </w:r>
    </w:p>
    <w:p w:rsidR="00CE4C75" w:rsidRDefault="00A82AE4" w:rsidP="00CE4C75">
      <w:pPr>
        <w:rPr>
          <w:kern w:val="16"/>
          <w:sz w:val="28"/>
          <w:szCs w:val="20"/>
        </w:rPr>
      </w:pPr>
      <w:r>
        <w:rPr>
          <w:kern w:val="16"/>
          <w:sz w:val="28"/>
          <w:szCs w:val="20"/>
        </w:rPr>
        <w:lastRenderedPageBreak/>
        <w:t xml:space="preserve">В формуле фигурируют факторы </w:t>
      </w:r>
      <w:proofErr w:type="spellStart"/>
      <w:r>
        <w:rPr>
          <w:kern w:val="16"/>
          <w:sz w:val="28"/>
          <w:szCs w:val="20"/>
        </w:rPr>
        <w:t>Весткотта</w:t>
      </w:r>
      <w:proofErr w:type="spellEnd"/>
      <w:r>
        <w:rPr>
          <w:kern w:val="16"/>
          <w:sz w:val="28"/>
          <w:szCs w:val="20"/>
        </w:rPr>
        <w:t xml:space="preserve">, которые являются </w:t>
      </w:r>
      <w:r w:rsidR="00FE1DF7">
        <w:rPr>
          <w:kern w:val="16"/>
          <w:sz w:val="28"/>
          <w:szCs w:val="20"/>
        </w:rPr>
        <w:t xml:space="preserve">поправочными коэффициентами для </w:t>
      </w:r>
      <w:proofErr w:type="spellStart"/>
      <w:r w:rsidR="00FE1DF7">
        <w:rPr>
          <w:kern w:val="16"/>
          <w:sz w:val="28"/>
          <w:szCs w:val="20"/>
        </w:rPr>
        <w:t>микросечений</w:t>
      </w:r>
      <w:proofErr w:type="spellEnd"/>
      <w:r w:rsidR="00FE1DF7">
        <w:rPr>
          <w:kern w:val="16"/>
          <w:sz w:val="28"/>
          <w:szCs w:val="20"/>
        </w:rPr>
        <w:t xml:space="preserve"> поглощения и деления, учитывающие отклонение от закона </w:t>
      </w:r>
      <w:r w:rsidR="00FE1DF7" w:rsidRPr="00FE1DF7">
        <w:rPr>
          <w:kern w:val="16"/>
          <w:sz w:val="28"/>
          <w:szCs w:val="20"/>
        </w:rPr>
        <w:t>~</w:t>
      </w:r>
      <m:oMath>
        <m:f>
          <m:fPr>
            <m:ctrlPr>
              <w:rPr>
                <w:rFonts w:ascii="Cambria Math" w:hAnsi="Cambria Math"/>
                <w:i/>
                <w:kern w:val="16"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kern w:val="16"/>
                <w:sz w:val="2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kern w:val="16"/>
                <w:sz w:val="28"/>
                <w:szCs w:val="20"/>
              </w:rPr>
              <m:t>v</m:t>
            </m:r>
          </m:den>
        </m:f>
      </m:oMath>
      <w:r w:rsidR="00FE1DF7" w:rsidRPr="00FE1DF7">
        <w:rPr>
          <w:kern w:val="16"/>
          <w:sz w:val="28"/>
          <w:szCs w:val="20"/>
        </w:rPr>
        <w:t xml:space="preserve"> (</w:t>
      </w:r>
      <w:r w:rsidR="00FE1DF7">
        <w:rPr>
          <w:kern w:val="16"/>
          <w:sz w:val="28"/>
          <w:szCs w:val="20"/>
        </w:rPr>
        <w:t>обратной скорости).</w:t>
      </w:r>
      <w:r w:rsidR="00CE4C75" w:rsidRPr="00CE4C75">
        <w:rPr>
          <w:kern w:val="16"/>
          <w:sz w:val="28"/>
          <w:szCs w:val="20"/>
        </w:rPr>
        <w:t xml:space="preserve"> </w:t>
      </w:r>
      <w:r w:rsidR="00CE4C75">
        <w:rPr>
          <w:kern w:val="16"/>
          <w:sz w:val="28"/>
          <w:szCs w:val="20"/>
        </w:rPr>
        <w:t xml:space="preserve">Их вычисление проводится по эмпирическим формулам: </w:t>
      </w:r>
    </w:p>
    <w:p w:rsidR="00CE4C75" w:rsidRDefault="00CE4C75" w:rsidP="00CE4C75">
      <w:pPr>
        <w:jc w:val="center"/>
      </w:pPr>
      <w:r w:rsidRPr="00055EE3">
        <w:rPr>
          <w:position w:val="-12"/>
        </w:rPr>
        <w:object w:dxaOrig="4200" w:dyaOrig="380">
          <v:shape id="_x0000_i1042" type="#_x0000_t75" style="width:211pt;height:19.25pt" o:ole="">
            <v:imagedata r:id="rId40" o:title=""/>
          </v:shape>
          <o:OLEObject Type="Embed" ProgID="Equation.DSMT4" ShapeID="_x0000_i1042" DrawAspect="Content" ObjectID="_1617364758" r:id="rId41"/>
        </w:object>
      </w:r>
      <w:r>
        <w:t xml:space="preserve">, </w:t>
      </w:r>
    </w:p>
    <w:p w:rsidR="00A82AE4" w:rsidRDefault="00CE4C75" w:rsidP="00CE4C75">
      <w:pPr>
        <w:jc w:val="center"/>
      </w:pPr>
      <w:r w:rsidRPr="00055EE3">
        <w:rPr>
          <w:position w:val="-14"/>
        </w:rPr>
        <w:object w:dxaOrig="2820" w:dyaOrig="400">
          <v:shape id="_x0000_i1043" type="#_x0000_t75" style="width:140.65pt;height:19.25pt" o:ole="">
            <v:imagedata r:id="rId42" o:title=""/>
          </v:shape>
          <o:OLEObject Type="Embed" ProgID="Equation.DSMT4" ShapeID="_x0000_i1043" DrawAspect="Content" ObjectID="_1617364759" r:id="rId43"/>
        </w:object>
      </w:r>
      <w:r>
        <w:t>.</w:t>
      </w:r>
    </w:p>
    <w:p w:rsidR="00CE4C75" w:rsidRDefault="00CE4C75" w:rsidP="00CE4C75">
      <w:pPr>
        <w:rPr>
          <w:sz w:val="28"/>
          <w:szCs w:val="28"/>
        </w:rPr>
      </w:pPr>
      <w:r>
        <w:rPr>
          <w:sz w:val="28"/>
          <w:szCs w:val="28"/>
        </w:rPr>
        <w:t>В них температура нейтронного газа была рассчитана ещё для коэффициента использования тепловых нейтронов:</w:t>
      </w:r>
    </w:p>
    <w:p w:rsidR="00291C91" w:rsidRDefault="00CE4C75" w:rsidP="00E21657">
      <w:pPr>
        <w:jc w:val="center"/>
        <w:rPr>
          <w:sz w:val="28"/>
          <w:szCs w:val="28"/>
        </w:rPr>
      </w:pPr>
      <w:r>
        <w:rPr>
          <w:position w:val="-32"/>
        </w:rPr>
        <w:object w:dxaOrig="3340" w:dyaOrig="760">
          <v:shape id="_x0000_i1044" type="#_x0000_t75" style="width:195.9pt;height:39.35pt" o:ole="" fillcolor="window">
            <v:imagedata r:id="rId44" o:title=""/>
          </v:shape>
          <o:OLEObject Type="Embed" ProgID="Equation.DSMT4" ShapeID="_x0000_i1044" DrawAspect="Content" ObjectID="_1617364760" r:id="rId45"/>
        </w:object>
      </w:r>
    </w:p>
    <w:p w:rsidR="00291C91" w:rsidRPr="00B47F77" w:rsidRDefault="00251A08" w:rsidP="00251A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Табл.10 Результаты расчётов для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</m:t>
            </m:r>
          </m:sup>
        </m:sSubSup>
      </m:oMath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2AE4" w:rsidTr="00A82AE4">
        <w:tc>
          <w:tcPr>
            <w:tcW w:w="3190" w:type="dxa"/>
          </w:tcPr>
          <w:p w:rsidR="00A82AE4" w:rsidRDefault="00A82AE4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3190" w:type="dxa"/>
          </w:tcPr>
          <w:p w:rsidR="00A82AE4" w:rsidRDefault="00A82AE4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3191" w:type="dxa"/>
          </w:tcPr>
          <w:p w:rsidR="00A82AE4" w:rsidRDefault="00A82AE4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FE1DF7" w:rsidTr="006473BE">
        <w:tc>
          <w:tcPr>
            <w:tcW w:w="3190" w:type="dxa"/>
          </w:tcPr>
          <w:p w:rsidR="00FE1DF7" w:rsidRDefault="00213777" w:rsidP="00463BD6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bSup>
              </m:oMath>
            </m:oMathPara>
          </w:p>
        </w:tc>
        <w:tc>
          <w:tcPr>
            <w:tcW w:w="6381" w:type="dxa"/>
            <w:gridSpan w:val="2"/>
          </w:tcPr>
          <w:p w:rsidR="00FE1DF7" w:rsidRPr="00CE4C75" w:rsidRDefault="00FE1DF7" w:rsidP="00FE1DF7">
            <w:pPr>
              <w:jc w:val="center"/>
              <w:rPr>
                <w:sz w:val="28"/>
                <w:szCs w:val="28"/>
              </w:rPr>
            </w:pPr>
            <w:r w:rsidRPr="00FE1DF7">
              <w:rPr>
                <w:sz w:val="28"/>
                <w:szCs w:val="28"/>
              </w:rPr>
              <w:t>0.972127</w:t>
            </w:r>
          </w:p>
        </w:tc>
      </w:tr>
      <w:tr w:rsidR="00FE1DF7" w:rsidTr="006473BE">
        <w:tc>
          <w:tcPr>
            <w:tcW w:w="3190" w:type="dxa"/>
          </w:tcPr>
          <w:p w:rsidR="00FE1DF7" w:rsidRDefault="00213777" w:rsidP="00463BD6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bSup>
              </m:oMath>
            </m:oMathPara>
          </w:p>
        </w:tc>
        <w:tc>
          <w:tcPr>
            <w:tcW w:w="6381" w:type="dxa"/>
            <w:gridSpan w:val="2"/>
          </w:tcPr>
          <w:p w:rsidR="00FE1DF7" w:rsidRDefault="00FE1DF7" w:rsidP="00FE1DF7">
            <w:pPr>
              <w:jc w:val="center"/>
              <w:rPr>
                <w:sz w:val="28"/>
                <w:szCs w:val="28"/>
              </w:rPr>
            </w:pPr>
            <w:r w:rsidRPr="00FE1DF7">
              <w:rPr>
                <w:sz w:val="28"/>
                <w:szCs w:val="28"/>
              </w:rPr>
              <w:t>0.968127</w:t>
            </w:r>
          </w:p>
        </w:tc>
      </w:tr>
      <w:tr w:rsidR="00A82AE4" w:rsidTr="00A82AE4">
        <w:tc>
          <w:tcPr>
            <w:tcW w:w="3190" w:type="dxa"/>
          </w:tcPr>
          <w:p w:rsidR="00A82AE4" w:rsidRDefault="00213777" w:rsidP="00463BD6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p>
                </m:sSubSup>
              </m:oMath>
            </m:oMathPara>
          </w:p>
        </w:tc>
        <w:tc>
          <w:tcPr>
            <w:tcW w:w="3190" w:type="dxa"/>
          </w:tcPr>
          <w:p w:rsidR="00A82AE4" w:rsidRDefault="00FE1DF7" w:rsidP="00BF6E0A">
            <w:pPr>
              <w:jc w:val="center"/>
              <w:rPr>
                <w:sz w:val="28"/>
                <w:szCs w:val="28"/>
              </w:rPr>
            </w:pPr>
            <w:r w:rsidRPr="00FE1DF7">
              <w:rPr>
                <w:sz w:val="28"/>
                <w:szCs w:val="28"/>
              </w:rPr>
              <w:t>1.859</w:t>
            </w:r>
          </w:p>
        </w:tc>
        <w:tc>
          <w:tcPr>
            <w:tcW w:w="3191" w:type="dxa"/>
          </w:tcPr>
          <w:p w:rsidR="00A82AE4" w:rsidRDefault="00542C12" w:rsidP="00BF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>
              <w:rPr>
                <w:sz w:val="28"/>
                <w:szCs w:val="28"/>
                <w:lang w:val="en-US"/>
              </w:rPr>
              <w:t>47</w:t>
            </w:r>
          </w:p>
        </w:tc>
      </w:tr>
    </w:tbl>
    <w:p w:rsidR="00B47F77" w:rsidRDefault="00B47F77" w:rsidP="00463BD6">
      <w:pPr>
        <w:rPr>
          <w:sz w:val="28"/>
          <w:szCs w:val="28"/>
        </w:rPr>
      </w:pPr>
    </w:p>
    <w:p w:rsidR="00291C91" w:rsidRDefault="00604861" w:rsidP="00463BD6">
      <w:pPr>
        <w:rPr>
          <w:sz w:val="28"/>
          <w:szCs w:val="28"/>
        </w:rPr>
      </w:pPr>
      <w:r>
        <w:rPr>
          <w:sz w:val="28"/>
          <w:szCs w:val="28"/>
        </w:rPr>
        <w:t>Таким образом, коэффициент размножения, полученный методом четырёх сомножителей для холодного и горячего реактора</w:t>
      </w:r>
      <w:r w:rsidR="00067511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равен:</w:t>
      </w:r>
    </w:p>
    <w:p w:rsidR="00604861" w:rsidRDefault="00604861" w:rsidP="00463BD6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0"/>
        <w:gridCol w:w="3393"/>
        <w:gridCol w:w="3308"/>
      </w:tblGrid>
      <w:tr w:rsidR="00604861" w:rsidTr="000F1904">
        <w:tc>
          <w:tcPr>
            <w:tcW w:w="2870" w:type="dxa"/>
          </w:tcPr>
          <w:p w:rsidR="00604861" w:rsidRDefault="00604861" w:rsidP="000F1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3393" w:type="dxa"/>
          </w:tcPr>
          <w:p w:rsidR="00604861" w:rsidRDefault="00604861" w:rsidP="000F1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3308" w:type="dxa"/>
          </w:tcPr>
          <w:p w:rsidR="00604861" w:rsidRDefault="00604861" w:rsidP="000F1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604861" w:rsidTr="000F1904">
        <w:tc>
          <w:tcPr>
            <w:tcW w:w="2870" w:type="dxa"/>
          </w:tcPr>
          <w:p w:rsidR="00604861" w:rsidRPr="0047498C" w:rsidRDefault="00213777" w:rsidP="000F1904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sub>
                </m:sSub>
              </m:oMath>
            </m:oMathPara>
          </w:p>
        </w:tc>
        <w:tc>
          <w:tcPr>
            <w:tcW w:w="3393" w:type="dxa"/>
          </w:tcPr>
          <w:p w:rsidR="00604861" w:rsidRDefault="003063D2" w:rsidP="00FC44A9">
            <w:pPr>
              <w:jc w:val="center"/>
              <w:rPr>
                <w:sz w:val="28"/>
                <w:szCs w:val="28"/>
              </w:rPr>
            </w:pPr>
            <w:r w:rsidRPr="003063D2">
              <w:rPr>
                <w:sz w:val="28"/>
                <w:szCs w:val="28"/>
              </w:rPr>
              <w:t>1.</w:t>
            </w:r>
            <w:r w:rsidR="00FC44A9">
              <w:rPr>
                <w:sz w:val="28"/>
                <w:szCs w:val="28"/>
              </w:rPr>
              <w:t>282</w:t>
            </w:r>
          </w:p>
        </w:tc>
        <w:tc>
          <w:tcPr>
            <w:tcW w:w="3308" w:type="dxa"/>
          </w:tcPr>
          <w:p w:rsidR="00604861" w:rsidRDefault="003063D2" w:rsidP="00BF6E0A">
            <w:pPr>
              <w:jc w:val="center"/>
              <w:rPr>
                <w:sz w:val="28"/>
                <w:szCs w:val="28"/>
              </w:rPr>
            </w:pPr>
            <w:r w:rsidRPr="003063D2">
              <w:rPr>
                <w:sz w:val="28"/>
                <w:szCs w:val="28"/>
              </w:rPr>
              <w:t>1.</w:t>
            </w:r>
            <w:r w:rsidR="00BF6E0A">
              <w:rPr>
                <w:sz w:val="28"/>
                <w:szCs w:val="28"/>
              </w:rPr>
              <w:t>158</w:t>
            </w:r>
          </w:p>
        </w:tc>
      </w:tr>
    </w:tbl>
    <w:p w:rsidR="00D71E62" w:rsidRDefault="00D71E62" w:rsidP="00463BD6">
      <w:pPr>
        <w:rPr>
          <w:sz w:val="28"/>
          <w:szCs w:val="28"/>
        </w:rPr>
      </w:pPr>
    </w:p>
    <w:p w:rsidR="00D71E62" w:rsidRPr="002A59E9" w:rsidRDefault="002A59E9" w:rsidP="00067511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15" w:name="_Toc6751690"/>
      <w:r w:rsidRPr="002A59E9">
        <w:rPr>
          <w:rFonts w:ascii="Times New Roman" w:hAnsi="Times New Roman" w:cs="Times New Roman"/>
          <w:color w:val="auto"/>
        </w:rPr>
        <w:t>1</w:t>
      </w:r>
      <w:r w:rsidR="00067511" w:rsidRPr="002A59E9">
        <w:rPr>
          <w:rFonts w:ascii="Times New Roman" w:hAnsi="Times New Roman" w:cs="Times New Roman"/>
          <w:color w:val="auto"/>
        </w:rPr>
        <w:t>.</w:t>
      </w:r>
      <w:r w:rsidRPr="002A59E9">
        <w:rPr>
          <w:rFonts w:ascii="Times New Roman" w:hAnsi="Times New Roman" w:cs="Times New Roman"/>
          <w:color w:val="auto"/>
        </w:rPr>
        <w:t>4</w:t>
      </w:r>
      <w:r w:rsidR="00067511" w:rsidRPr="002A59E9">
        <w:rPr>
          <w:rFonts w:ascii="Times New Roman" w:hAnsi="Times New Roman" w:cs="Times New Roman"/>
          <w:color w:val="auto"/>
        </w:rPr>
        <w:t xml:space="preserve"> </w:t>
      </w:r>
      <w:r w:rsidR="00067511" w:rsidRPr="002A59E9">
        <w:rPr>
          <w:rStyle w:val="ad"/>
          <w:rFonts w:ascii="Times New Roman" w:hAnsi="Times New Roman" w:cs="Times New Roman"/>
          <w:b/>
          <w:color w:val="auto"/>
        </w:rPr>
        <w:t>Расчёт коэффициента размножения</w:t>
      </w:r>
      <w:proofErr w:type="gramStart"/>
      <w:r w:rsidR="00067511" w:rsidRPr="002A59E9">
        <w:rPr>
          <w:rStyle w:val="ad"/>
          <w:rFonts w:ascii="Times New Roman" w:hAnsi="Times New Roman" w:cs="Times New Roman"/>
          <w:b/>
          <w:color w:val="auto"/>
        </w:rPr>
        <w:t xml:space="preserve"> (</w:t>
      </w:r>
      <m:oMath>
        <m:sSub>
          <m:sSubPr>
            <m:ctrlPr>
              <w:rPr>
                <w:rStyle w:val="ad"/>
                <w:rFonts w:ascii="Cambria Math" w:hAnsi="Cambria Math" w:cs="Times New Roman"/>
                <w:b/>
                <w:bCs/>
                <w:color w:val="auto"/>
              </w:rPr>
            </m:ctrlPr>
          </m:sSubPr>
          <m:e>
            <m:r>
              <m:rPr>
                <m:sty m:val="bi"/>
              </m:rPr>
              <w:rPr>
                <w:rStyle w:val="ad"/>
                <w:rFonts w:ascii="Cambria Math" w:hAnsi="Cambria Math" w:cs="Times New Roman"/>
                <w:color w:val="auto"/>
              </w:rPr>
              <m:t>K</m:t>
            </m:r>
          </m:e>
          <m:sub>
            <m:r>
              <m:rPr>
                <m:sty m:val="bi"/>
              </m:rPr>
              <w:rPr>
                <w:rStyle w:val="ad"/>
                <w:rFonts w:ascii="Cambria Math" w:hAnsi="Cambria Math" w:cs="Times New Roman"/>
                <w:color w:val="auto"/>
              </w:rPr>
              <m:t>∞</m:t>
            </m:r>
          </m:sub>
        </m:sSub>
      </m:oMath>
      <w:r w:rsidR="00067511" w:rsidRPr="002A59E9">
        <w:rPr>
          <w:rStyle w:val="ad"/>
          <w:rFonts w:ascii="Times New Roman" w:hAnsi="Times New Roman" w:cs="Times New Roman"/>
          <w:b/>
          <w:color w:val="auto"/>
        </w:rPr>
        <w:t xml:space="preserve">) </w:t>
      </w:r>
      <w:proofErr w:type="gramEnd"/>
      <w:r w:rsidR="008B0F7B">
        <w:rPr>
          <w:rStyle w:val="ad"/>
          <w:rFonts w:ascii="Times New Roman" w:hAnsi="Times New Roman" w:cs="Times New Roman"/>
          <w:b/>
          <w:color w:val="auto"/>
        </w:rPr>
        <w:t>для гомогенизированного реактора.</w:t>
      </w:r>
      <w:bookmarkEnd w:id="15"/>
    </w:p>
    <w:p w:rsidR="00265CE1" w:rsidRDefault="00265CE1" w:rsidP="00265CE1">
      <w:pPr>
        <w:pStyle w:val="21"/>
        <w:spacing w:line="360" w:lineRule="auto"/>
      </w:pPr>
      <w:r>
        <w:t>Гомогенизация макроскопических сечений в зонах</w:t>
      </w:r>
      <w:r w:rsidR="00B406B8">
        <w:t xml:space="preserve"> с топливом и оболочкой производится с весовыми отношениями </w:t>
      </w:r>
      <w:r>
        <w:t>объёмных долей</w:t>
      </w:r>
      <w:r w:rsidR="00B406B8">
        <w:t xml:space="preserve"> и</w:t>
      </w:r>
      <w:r>
        <w:t xml:space="preserve"> потоков:</w:t>
      </w:r>
    </w:p>
    <w:p w:rsidR="00265CE1" w:rsidRPr="0098036A" w:rsidRDefault="00265CE1" w:rsidP="00265CE1">
      <w:pPr>
        <w:jc w:val="center"/>
      </w:pPr>
      <w:r w:rsidRPr="00730388">
        <w:rPr>
          <w:position w:val="-70"/>
        </w:rPr>
        <w:object w:dxaOrig="2659" w:dyaOrig="1560">
          <v:shape id="_x0000_i1045" type="#_x0000_t75" style="width:134.8pt;height:78.7pt" o:ole="">
            <v:imagedata r:id="rId46" o:title=""/>
          </v:shape>
          <o:OLEObject Type="Embed" ProgID="Equation.2" ShapeID="_x0000_i1045" DrawAspect="Content" ObjectID="_1617364761" r:id="rId47"/>
        </w:object>
      </w:r>
    </w:p>
    <w:p w:rsidR="00265CE1" w:rsidRPr="00251A08" w:rsidRDefault="00265CE1" w:rsidP="00251A08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 w:rsidR="00251A08">
        <w:rPr>
          <w:sz w:val="28"/>
          <w:szCs w:val="28"/>
        </w:rPr>
        <w:t xml:space="preserve">л. </w:t>
      </w:r>
      <w:r w:rsidR="00251A08" w:rsidRPr="00251A08">
        <w:rPr>
          <w:sz w:val="28"/>
          <w:szCs w:val="28"/>
        </w:rPr>
        <w:t>11</w:t>
      </w:r>
      <w:r w:rsidRPr="00251A08">
        <w:rPr>
          <w:sz w:val="28"/>
          <w:szCs w:val="28"/>
        </w:rPr>
        <w:t xml:space="preserve"> Расчетные гомогенизированные константы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8211B" w:rsidTr="001D2807">
        <w:tc>
          <w:tcPr>
            <w:tcW w:w="1063" w:type="dxa"/>
          </w:tcPr>
          <w:p w:rsidR="00E8211B" w:rsidRDefault="00E8211B" w:rsidP="001D280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E8211B" w:rsidRDefault="00E8211B" w:rsidP="001D2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256" w:type="dxa"/>
            <w:gridSpan w:val="4"/>
          </w:tcPr>
          <w:p w:rsidR="00E8211B" w:rsidRDefault="00E8211B" w:rsidP="001D2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251A08" w:rsidTr="00E8211B">
        <w:tc>
          <w:tcPr>
            <w:tcW w:w="1063" w:type="dxa"/>
          </w:tcPr>
          <w:p w:rsidR="00E8211B" w:rsidRPr="00DE780C" w:rsidRDefault="00E8211B" w:rsidP="001D28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63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063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63" w:type="dxa"/>
          </w:tcPr>
          <w:p w:rsidR="00E8211B" w:rsidRPr="00E8211B" w:rsidRDefault="00213777" w:rsidP="001D2807">
            <w:pPr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063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E8211B" w:rsidRPr="00E8211B" w:rsidRDefault="00213777" w:rsidP="001D2807">
            <w:pPr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064" w:type="dxa"/>
          </w:tcPr>
          <w:p w:rsidR="00E8211B" w:rsidRDefault="00213777" w:rsidP="001D280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</m:oMath>
            </m:oMathPara>
          </w:p>
        </w:tc>
      </w:tr>
      <w:tr w:rsidR="00251A08" w:rsidTr="00E8211B">
        <w:tc>
          <w:tcPr>
            <w:tcW w:w="1063" w:type="dxa"/>
          </w:tcPr>
          <w:p w:rsidR="00E8211B" w:rsidRPr="00DE780C" w:rsidRDefault="00E8211B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t>0.0</w:t>
            </w:r>
            <w:r w:rsidRPr="00251A08">
              <w:rPr>
                <w:lang w:val="en-US"/>
              </w:rPr>
              <w:t>1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0.00726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0.177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</w:pPr>
            <w:r w:rsidRPr="00251A08">
              <w:t>0.0211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0.0093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0.007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</w:pPr>
            <w:r w:rsidRPr="00251A08">
              <w:t>0.142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0.02</w:t>
            </w:r>
          </w:p>
        </w:tc>
      </w:tr>
      <w:tr w:rsidR="00251A08" w:rsidTr="00E8211B">
        <w:tc>
          <w:tcPr>
            <w:tcW w:w="1063" w:type="dxa"/>
          </w:tcPr>
          <w:p w:rsidR="00E8211B" w:rsidRPr="00DE780C" w:rsidRDefault="00E8211B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E8211B" w:rsidRPr="00251A08" w:rsidRDefault="00251A08" w:rsidP="00251A08">
            <w:pPr>
              <w:jc w:val="center"/>
              <w:rPr>
                <w:lang w:val="en-US"/>
              </w:rPr>
            </w:pPr>
            <w:r w:rsidRPr="00251A08">
              <w:t>0.00</w:t>
            </w:r>
            <w:r w:rsidRPr="00251A08">
              <w:rPr>
                <w:lang w:val="en-US"/>
              </w:rPr>
              <w:t>7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0.001</w:t>
            </w:r>
            <w:r w:rsidR="00251A08" w:rsidRPr="00251A08">
              <w:rPr>
                <w:lang w:val="en-US"/>
              </w:rPr>
              <w:t>3</w:t>
            </w:r>
          </w:p>
        </w:tc>
        <w:tc>
          <w:tcPr>
            <w:tcW w:w="1063" w:type="dxa"/>
          </w:tcPr>
          <w:p w:rsidR="00E8211B" w:rsidRPr="00251A08" w:rsidRDefault="00251A08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0.263</w:t>
            </w:r>
          </w:p>
        </w:tc>
        <w:tc>
          <w:tcPr>
            <w:tcW w:w="1063" w:type="dxa"/>
          </w:tcPr>
          <w:p w:rsidR="00E8211B" w:rsidRPr="00251A08" w:rsidRDefault="00251A08" w:rsidP="00251A08">
            <w:pPr>
              <w:jc w:val="center"/>
              <w:rPr>
                <w:lang w:val="en-US"/>
              </w:rPr>
            </w:pPr>
            <w:r w:rsidRPr="00251A08">
              <w:t>0.003</w:t>
            </w:r>
            <w:r w:rsidRPr="00251A08">
              <w:rPr>
                <w:lang w:val="en-US"/>
              </w:rPr>
              <w:t>2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0.0063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0.001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</w:pPr>
            <w:r w:rsidRPr="00251A08">
              <w:t>0.201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0.003</w:t>
            </w:r>
          </w:p>
        </w:tc>
      </w:tr>
      <w:tr w:rsidR="00251A08" w:rsidTr="00E8211B">
        <w:tc>
          <w:tcPr>
            <w:tcW w:w="1063" w:type="dxa"/>
          </w:tcPr>
          <w:p w:rsidR="00E8211B" w:rsidRPr="00DE780C" w:rsidRDefault="00E8211B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</w:pPr>
            <w:r w:rsidRPr="00251A08">
              <w:t>0.205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0.006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0.152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</w:pPr>
            <w:r w:rsidRPr="00251A08">
              <w:t>0.015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0.2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0.006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</w:pPr>
            <w:r w:rsidRPr="00251A08">
              <w:t>0.116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0.015</w:t>
            </w:r>
          </w:p>
        </w:tc>
      </w:tr>
      <w:tr w:rsidR="00251A08" w:rsidTr="00E8211B">
        <w:tc>
          <w:tcPr>
            <w:tcW w:w="1063" w:type="dxa"/>
          </w:tcPr>
          <w:p w:rsidR="00E8211B" w:rsidRPr="00DE780C" w:rsidRDefault="00E8211B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</w:pPr>
            <w:r w:rsidRPr="00251A08">
              <w:t>0.216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0.157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</w:t>
            </w:r>
          </w:p>
        </w:tc>
        <w:tc>
          <w:tcPr>
            <w:tcW w:w="1063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t>0.38</w:t>
            </w:r>
            <w:r w:rsidR="00251A08" w:rsidRPr="00251A08">
              <w:rPr>
                <w:lang w:val="en-US"/>
              </w:rPr>
              <w:t>1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0.079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0.054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</w:t>
            </w:r>
          </w:p>
        </w:tc>
        <w:tc>
          <w:tcPr>
            <w:tcW w:w="1064" w:type="dxa"/>
          </w:tcPr>
          <w:p w:rsidR="00E8211B" w:rsidRPr="00251A08" w:rsidRDefault="00E8211B" w:rsidP="00251A08">
            <w:pPr>
              <w:jc w:val="center"/>
              <w:rPr>
                <w:lang w:val="en-US"/>
              </w:rPr>
            </w:pPr>
            <w:r w:rsidRPr="00251A08">
              <w:rPr>
                <w:lang w:val="en-US"/>
              </w:rPr>
              <w:t>0.136</w:t>
            </w:r>
          </w:p>
        </w:tc>
      </w:tr>
    </w:tbl>
    <w:p w:rsidR="00251A08" w:rsidRDefault="00251A08" w:rsidP="00251A08">
      <w:pPr>
        <w:jc w:val="center"/>
        <w:rPr>
          <w:sz w:val="28"/>
          <w:szCs w:val="28"/>
        </w:rPr>
      </w:pPr>
    </w:p>
    <w:p w:rsidR="00251A08" w:rsidRDefault="00251A08" w:rsidP="00251A08">
      <w:pPr>
        <w:jc w:val="center"/>
        <w:rPr>
          <w:sz w:val="28"/>
          <w:szCs w:val="28"/>
        </w:rPr>
      </w:pPr>
    </w:p>
    <w:p w:rsidR="00251A08" w:rsidRDefault="00251A08" w:rsidP="00251A08">
      <w:pPr>
        <w:jc w:val="center"/>
        <w:rPr>
          <w:sz w:val="28"/>
          <w:szCs w:val="28"/>
        </w:rPr>
      </w:pPr>
    </w:p>
    <w:p w:rsidR="00251A08" w:rsidRDefault="00251A08" w:rsidP="00251A08">
      <w:pPr>
        <w:jc w:val="center"/>
        <w:rPr>
          <w:sz w:val="28"/>
          <w:szCs w:val="28"/>
        </w:rPr>
      </w:pPr>
    </w:p>
    <w:p w:rsidR="00251A08" w:rsidRPr="005A2E22" w:rsidRDefault="00251A08" w:rsidP="00251A08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Табл</w:t>
      </w:r>
      <w:r>
        <w:rPr>
          <w:sz w:val="28"/>
          <w:szCs w:val="28"/>
        </w:rPr>
        <w:t>.</w:t>
      </w:r>
      <w:r w:rsidRPr="00251A0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 потоков</w:t>
      </w:r>
      <w:r w:rsidR="005A2E22" w:rsidRPr="005A2E22">
        <w:rPr>
          <w:sz w:val="28"/>
          <w:szCs w:val="28"/>
        </w:rPr>
        <w:t xml:space="preserve"> </w:t>
      </w:r>
      <w:r w:rsidR="005A2E22">
        <w:rPr>
          <w:sz w:val="28"/>
          <w:szCs w:val="28"/>
        </w:rPr>
        <w:t>с учётом объёмных долей в первой группе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65CE1" w:rsidTr="00B406B8"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Параметр</w:t>
            </w:r>
          </w:p>
        </w:tc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Холодный реактор</w:t>
            </w:r>
          </w:p>
        </w:tc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Горячий реактор</w:t>
            </w:r>
          </w:p>
        </w:tc>
      </w:tr>
      <w:tr w:rsidR="00265CE1" w:rsidTr="00B406B8">
        <w:tc>
          <w:tcPr>
            <w:tcW w:w="3190" w:type="dxa"/>
          </w:tcPr>
          <w:p w:rsidR="00265CE1" w:rsidRDefault="00265CE1" w:rsidP="00B406B8">
            <w:r w:rsidRPr="00730388">
              <w:rPr>
                <w:position w:val="-28"/>
              </w:rPr>
              <w:object w:dxaOrig="2140" w:dyaOrig="680">
                <v:shape id="_x0000_i1046" type="#_x0000_t75" style="width:120.55pt;height:37.65pt" o:ole="">
                  <v:imagedata r:id="rId48" o:title=""/>
                </v:shape>
                <o:OLEObject Type="Embed" ProgID="Equation.2" ShapeID="_x0000_i1046" DrawAspect="Content" ObjectID="_1617364762" r:id="rId49"/>
              </w:object>
            </w:r>
          </w:p>
        </w:tc>
        <w:tc>
          <w:tcPr>
            <w:tcW w:w="3190" w:type="dxa"/>
          </w:tcPr>
          <w:p w:rsidR="00265CE1" w:rsidRDefault="005A2E22" w:rsidP="00B406B8">
            <w:pPr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456</w:t>
            </w:r>
          </w:p>
        </w:tc>
        <w:tc>
          <w:tcPr>
            <w:tcW w:w="3190" w:type="dxa"/>
          </w:tcPr>
          <w:p w:rsidR="00265CE1" w:rsidRPr="00367679" w:rsidRDefault="005A2E22" w:rsidP="00B406B8">
            <w:pPr>
              <w:jc w:val="center"/>
              <w:rPr>
                <w:lang w:val="en-US"/>
              </w:rPr>
            </w:pPr>
            <w:r w:rsidRPr="005A2E22">
              <w:rPr>
                <w:lang w:val="en-US"/>
              </w:rPr>
              <w:t>0.478</w:t>
            </w:r>
          </w:p>
        </w:tc>
      </w:tr>
    </w:tbl>
    <w:p w:rsidR="00265CE1" w:rsidRDefault="00265CE1" w:rsidP="00265CE1">
      <w:pPr>
        <w:spacing w:line="360" w:lineRule="auto"/>
      </w:pPr>
    </w:p>
    <w:p w:rsidR="00265CE1" w:rsidRPr="00251A08" w:rsidRDefault="00251A08" w:rsidP="00251A08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 xml:space="preserve">л. </w:t>
      </w:r>
      <w:r w:rsidRPr="00251A0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 потоков</w:t>
      </w:r>
      <w:r w:rsidR="005A2E22">
        <w:rPr>
          <w:sz w:val="28"/>
          <w:szCs w:val="28"/>
        </w:rPr>
        <w:t xml:space="preserve"> с учётом объёмных долей во второй группе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6"/>
        <w:gridCol w:w="2012"/>
        <w:gridCol w:w="1883"/>
      </w:tblGrid>
      <w:tr w:rsidR="00265CE1" w:rsidTr="00B406B8"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Параметр</w:t>
            </w:r>
          </w:p>
        </w:tc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Холодный реактор</w:t>
            </w:r>
          </w:p>
        </w:tc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Горячий реактор</w:t>
            </w:r>
          </w:p>
        </w:tc>
      </w:tr>
      <w:tr w:rsidR="00265CE1" w:rsidTr="00B406B8">
        <w:tc>
          <w:tcPr>
            <w:tcW w:w="3190" w:type="dxa"/>
          </w:tcPr>
          <w:p w:rsidR="00265CE1" w:rsidRDefault="00265CE1" w:rsidP="00B406B8">
            <w:pPr>
              <w:jc w:val="center"/>
            </w:pPr>
            <w:r w:rsidRPr="00730388">
              <w:rPr>
                <w:position w:val="-66"/>
              </w:rPr>
              <w:object w:dxaOrig="4580" w:dyaOrig="1420">
                <v:shape id="_x0000_i1047" type="#_x0000_t75" style="width:272.95pt;height:84.55pt" o:ole="">
                  <v:imagedata r:id="rId50" o:title=""/>
                </v:shape>
                <o:OLEObject Type="Embed" ProgID="Equation.2" ShapeID="_x0000_i1047" DrawAspect="Content" ObjectID="_1617364763" r:id="rId51"/>
              </w:object>
            </w:r>
          </w:p>
        </w:tc>
        <w:tc>
          <w:tcPr>
            <w:tcW w:w="3190" w:type="dxa"/>
          </w:tcPr>
          <w:p w:rsidR="00265CE1" w:rsidRDefault="00265CE1" w:rsidP="00B406B8"/>
          <w:p w:rsidR="00265CE1" w:rsidRDefault="00265CE1" w:rsidP="00B406B8"/>
          <w:p w:rsidR="00265CE1" w:rsidRDefault="00265CE1" w:rsidP="005A2E22">
            <w:pPr>
              <w:jc w:val="center"/>
            </w:pPr>
            <w:r>
              <w:t>0</w:t>
            </w:r>
            <w:r w:rsidR="005A2E22">
              <w:t>.</w:t>
            </w:r>
            <w:r>
              <w:t>06</w:t>
            </w:r>
            <w:r w:rsidR="005A2E22">
              <w:t>5</w:t>
            </w:r>
          </w:p>
        </w:tc>
        <w:tc>
          <w:tcPr>
            <w:tcW w:w="3190" w:type="dxa"/>
          </w:tcPr>
          <w:p w:rsidR="00265CE1" w:rsidRPr="00251A08" w:rsidRDefault="00265CE1" w:rsidP="00B406B8"/>
          <w:p w:rsidR="00265CE1" w:rsidRPr="00251A08" w:rsidRDefault="00265CE1" w:rsidP="00B406B8"/>
          <w:p w:rsidR="00265CE1" w:rsidRPr="005A2E22" w:rsidRDefault="005A2E22" w:rsidP="00B406B8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.06</w:t>
            </w:r>
          </w:p>
        </w:tc>
      </w:tr>
      <w:tr w:rsidR="00265CE1" w:rsidTr="00B406B8">
        <w:tc>
          <w:tcPr>
            <w:tcW w:w="3190" w:type="dxa"/>
          </w:tcPr>
          <w:p w:rsidR="00265CE1" w:rsidRDefault="00265CE1" w:rsidP="00B406B8">
            <w:pPr>
              <w:jc w:val="center"/>
            </w:pPr>
            <w:r w:rsidRPr="00730388">
              <w:rPr>
                <w:position w:val="-26"/>
              </w:rPr>
              <w:object w:dxaOrig="3280" w:dyaOrig="639">
                <v:shape id="_x0000_i1048" type="#_x0000_t75" style="width:189.2pt;height:36pt" o:ole="">
                  <v:imagedata r:id="rId52" o:title=""/>
                </v:shape>
                <o:OLEObject Type="Embed" ProgID="Equation.2" ShapeID="_x0000_i1048" DrawAspect="Content" ObjectID="_1617364764" r:id="rId53"/>
              </w:object>
            </w:r>
          </w:p>
        </w:tc>
        <w:tc>
          <w:tcPr>
            <w:tcW w:w="3190" w:type="dxa"/>
          </w:tcPr>
          <w:p w:rsidR="00265CE1" w:rsidRDefault="00265CE1" w:rsidP="00B406B8">
            <w:pPr>
              <w:jc w:val="center"/>
            </w:pPr>
            <w:r>
              <w:t>0</w:t>
            </w:r>
            <w:r w:rsidR="005A2E22">
              <w:t>.</w:t>
            </w:r>
            <w:r>
              <w:t>06</w:t>
            </w:r>
            <w:r w:rsidR="005A2E22">
              <w:t>8</w:t>
            </w:r>
          </w:p>
        </w:tc>
        <w:tc>
          <w:tcPr>
            <w:tcW w:w="3190" w:type="dxa"/>
          </w:tcPr>
          <w:p w:rsidR="00265CE1" w:rsidRPr="005A2E22" w:rsidRDefault="005A2E22" w:rsidP="00B406B8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</w:t>
            </w:r>
            <w:r w:rsidR="00265CE1" w:rsidRPr="00251A08">
              <w:t>06</w:t>
            </w:r>
            <w:r>
              <w:rPr>
                <w:lang w:val="en-US"/>
              </w:rPr>
              <w:t>3</w:t>
            </w:r>
          </w:p>
        </w:tc>
      </w:tr>
      <w:tr w:rsidR="00265CE1" w:rsidTr="00B406B8">
        <w:tc>
          <w:tcPr>
            <w:tcW w:w="3190" w:type="dxa"/>
          </w:tcPr>
          <w:p w:rsidR="00265CE1" w:rsidRDefault="00265CE1" w:rsidP="00B406B8">
            <w:r w:rsidRPr="00730388">
              <w:rPr>
                <w:position w:val="-34"/>
              </w:rPr>
              <w:object w:dxaOrig="4440" w:dyaOrig="780">
                <v:shape id="_x0000_i1049" type="#_x0000_t75" style="width:247pt;height:44.35pt" o:ole="">
                  <v:imagedata r:id="rId54" o:title=""/>
                </v:shape>
                <o:OLEObject Type="Embed" ProgID="Equation.2" ShapeID="_x0000_i1049" DrawAspect="Content" ObjectID="_1617364765" r:id="rId55"/>
              </w:object>
            </w:r>
          </w:p>
        </w:tc>
        <w:tc>
          <w:tcPr>
            <w:tcW w:w="3190" w:type="dxa"/>
          </w:tcPr>
          <w:p w:rsidR="00265CE1" w:rsidRDefault="005A2E22" w:rsidP="00B406B8">
            <w:pPr>
              <w:jc w:val="center"/>
            </w:pPr>
            <w:r>
              <w:t>0.128</w:t>
            </w:r>
          </w:p>
        </w:tc>
        <w:tc>
          <w:tcPr>
            <w:tcW w:w="3190" w:type="dxa"/>
          </w:tcPr>
          <w:p w:rsidR="00265CE1" w:rsidRPr="00BE71AE" w:rsidRDefault="005A2E22" w:rsidP="005A2E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</w:tr>
    </w:tbl>
    <w:p w:rsidR="00265CE1" w:rsidRDefault="00265CE1" w:rsidP="00265CE1"/>
    <w:p w:rsidR="00265CE1" w:rsidRPr="005A2E22" w:rsidRDefault="00265CE1" w:rsidP="00265CE1">
      <w:pPr>
        <w:rPr>
          <w:sz w:val="28"/>
          <w:szCs w:val="28"/>
        </w:rPr>
      </w:pPr>
      <w:r w:rsidRPr="005A2E22">
        <w:rPr>
          <w:sz w:val="28"/>
          <w:szCs w:val="28"/>
        </w:rPr>
        <w:t>Потоки в группах:</w:t>
      </w:r>
    </w:p>
    <w:p w:rsidR="00265CE1" w:rsidRDefault="00265CE1" w:rsidP="00265CE1">
      <w:pPr>
        <w:jc w:val="center"/>
        <w:rPr>
          <w:lang w:val="en-US"/>
        </w:rPr>
      </w:pPr>
      <w:r w:rsidRPr="00730388">
        <w:rPr>
          <w:position w:val="-36"/>
        </w:rPr>
        <w:object w:dxaOrig="3120" w:dyaOrig="840">
          <v:shape id="_x0000_i1050" type="#_x0000_t75" style="width:149.85pt;height:40.2pt" o:ole="">
            <v:imagedata r:id="rId56" o:title=""/>
          </v:shape>
          <o:OLEObject Type="Embed" ProgID="Equation.2" ShapeID="_x0000_i1050" DrawAspect="Content" ObjectID="_1617364766" r:id="rId57"/>
        </w:object>
      </w:r>
    </w:p>
    <w:p w:rsidR="005757CE" w:rsidRPr="005757CE" w:rsidRDefault="005757CE" w:rsidP="005757CE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</w:t>
      </w:r>
      <w:r>
        <w:rPr>
          <w:sz w:val="28"/>
          <w:szCs w:val="28"/>
          <w:lang w:val="en-US"/>
        </w:rPr>
        <w:t>4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Потоки в группах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3"/>
        <w:gridCol w:w="4252"/>
        <w:gridCol w:w="4256"/>
      </w:tblGrid>
      <w:tr w:rsidR="005757CE" w:rsidTr="001D2807">
        <w:trPr>
          <w:trHeight w:val="654"/>
        </w:trPr>
        <w:tc>
          <w:tcPr>
            <w:tcW w:w="1063" w:type="dxa"/>
          </w:tcPr>
          <w:p w:rsidR="005757CE" w:rsidRDefault="005757CE" w:rsidP="001D2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757CE" w:rsidRDefault="005757CE" w:rsidP="001D2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256" w:type="dxa"/>
          </w:tcPr>
          <w:p w:rsidR="005757CE" w:rsidRDefault="005757CE" w:rsidP="001D2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5757CE" w:rsidTr="001D2807">
        <w:tc>
          <w:tcPr>
            <w:tcW w:w="1063" w:type="dxa"/>
          </w:tcPr>
          <w:p w:rsidR="005757CE" w:rsidRPr="00DE780C" w:rsidRDefault="005757CE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</w:rPr>
              <w:t>4.075</w:t>
            </w:r>
          </w:p>
        </w:tc>
        <w:tc>
          <w:tcPr>
            <w:tcW w:w="4256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  <w:lang w:val="en-US"/>
              </w:rPr>
            </w:pPr>
            <w:r w:rsidRPr="005757CE">
              <w:rPr>
                <w:sz w:val="28"/>
                <w:szCs w:val="28"/>
                <w:lang w:val="en-US"/>
              </w:rPr>
              <w:t>5.039</w:t>
            </w:r>
          </w:p>
        </w:tc>
      </w:tr>
      <w:tr w:rsidR="005757CE" w:rsidTr="001D2807">
        <w:tc>
          <w:tcPr>
            <w:tcW w:w="1063" w:type="dxa"/>
          </w:tcPr>
          <w:p w:rsidR="005757CE" w:rsidRPr="00DE780C" w:rsidRDefault="005757CE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5757CE" w:rsidRPr="005757CE" w:rsidRDefault="005757CE" w:rsidP="005757CE">
            <w:pPr>
              <w:tabs>
                <w:tab w:val="left" w:pos="2545"/>
              </w:tabs>
              <w:jc w:val="center"/>
              <w:rPr>
                <w:sz w:val="28"/>
                <w:szCs w:val="28"/>
                <w:lang w:val="en-US"/>
              </w:rPr>
            </w:pPr>
            <w:r w:rsidRPr="005757CE">
              <w:rPr>
                <w:sz w:val="28"/>
                <w:szCs w:val="28"/>
                <w:lang w:val="en-US"/>
              </w:rPr>
              <w:t>3.558</w:t>
            </w:r>
          </w:p>
        </w:tc>
        <w:tc>
          <w:tcPr>
            <w:tcW w:w="4256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  <w:lang w:val="en-US"/>
              </w:rPr>
            </w:pPr>
            <w:r w:rsidRPr="005757CE">
              <w:rPr>
                <w:sz w:val="28"/>
                <w:szCs w:val="28"/>
                <w:lang w:val="en-US"/>
              </w:rPr>
              <w:t>4.598</w:t>
            </w:r>
          </w:p>
        </w:tc>
      </w:tr>
      <w:tr w:rsidR="005757CE" w:rsidTr="001D2807">
        <w:tc>
          <w:tcPr>
            <w:tcW w:w="1063" w:type="dxa"/>
          </w:tcPr>
          <w:p w:rsidR="005757CE" w:rsidRPr="00DE780C" w:rsidRDefault="005757CE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</w:rPr>
              <w:t>2.614</w:t>
            </w:r>
          </w:p>
        </w:tc>
        <w:tc>
          <w:tcPr>
            <w:tcW w:w="4256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  <w:lang w:val="en-US"/>
              </w:rPr>
            </w:pPr>
            <w:r w:rsidRPr="005757CE">
              <w:rPr>
                <w:sz w:val="28"/>
                <w:szCs w:val="28"/>
                <w:lang w:val="en-US"/>
              </w:rPr>
              <w:t>2.923</w:t>
            </w:r>
          </w:p>
        </w:tc>
      </w:tr>
      <w:tr w:rsidR="005757CE" w:rsidTr="001D2807">
        <w:tc>
          <w:tcPr>
            <w:tcW w:w="1063" w:type="dxa"/>
          </w:tcPr>
          <w:p w:rsidR="005757CE" w:rsidRPr="00DE780C" w:rsidRDefault="005757CE" w:rsidP="001D28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</w:rPr>
            </w:pPr>
            <w:r w:rsidRPr="005757CE">
              <w:rPr>
                <w:sz w:val="28"/>
                <w:szCs w:val="28"/>
                <w:lang w:val="en-US"/>
              </w:rPr>
              <w:t>1.84</w:t>
            </w:r>
            <w:r w:rsidRPr="005757CE">
              <w:rPr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5757CE" w:rsidRPr="005757CE" w:rsidRDefault="005757CE" w:rsidP="005757CE">
            <w:pPr>
              <w:jc w:val="center"/>
              <w:rPr>
                <w:sz w:val="28"/>
                <w:szCs w:val="28"/>
                <w:lang w:val="en-US"/>
              </w:rPr>
            </w:pPr>
            <w:r w:rsidRPr="005757CE">
              <w:rPr>
                <w:sz w:val="28"/>
                <w:szCs w:val="28"/>
                <w:lang w:val="en-US"/>
              </w:rPr>
              <w:t>4.274</w:t>
            </w:r>
          </w:p>
        </w:tc>
      </w:tr>
    </w:tbl>
    <w:p w:rsidR="005757CE" w:rsidRPr="005757CE" w:rsidRDefault="005757CE" w:rsidP="00265CE1">
      <w:pPr>
        <w:jc w:val="center"/>
        <w:rPr>
          <w:lang w:val="en-US"/>
        </w:rPr>
      </w:pPr>
    </w:p>
    <w:p w:rsidR="00265CE1" w:rsidRDefault="00265CE1" w:rsidP="00265CE1"/>
    <w:p w:rsidR="00265CE1" w:rsidRDefault="00265CE1" w:rsidP="00265CE1">
      <w:pPr>
        <w:jc w:val="center"/>
      </w:pPr>
      <w:r w:rsidRPr="00730388">
        <w:rPr>
          <w:position w:val="-34"/>
        </w:rPr>
        <w:object w:dxaOrig="3080" w:dyaOrig="800">
          <v:shape id="_x0000_i1051" type="#_x0000_t75" style="width:145.65pt;height:37.65pt" o:ole="">
            <v:imagedata r:id="rId58" o:title=""/>
          </v:shape>
          <o:OLEObject Type="Embed" ProgID="Equation.2" ShapeID="_x0000_i1051" DrawAspect="Content" ObjectID="_1617364767" r:id="rId59"/>
        </w:object>
      </w:r>
    </w:p>
    <w:p w:rsidR="00265CE1" w:rsidRDefault="00265CE1" w:rsidP="00265CE1">
      <w:pPr>
        <w:jc w:val="center"/>
      </w:pPr>
      <w:r w:rsidRPr="00A07EC9">
        <w:rPr>
          <w:noProof/>
        </w:rPr>
        <w:lastRenderedPageBreak/>
        <w:drawing>
          <wp:inline distT="0" distB="0" distL="0" distR="0" wp14:anchorId="13C92D41" wp14:editId="27D9D45B">
            <wp:extent cx="4572000" cy="2743200"/>
            <wp:effectExtent l="0" t="0" r="19050" b="1905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265CE1" w:rsidRPr="009D26DB" w:rsidRDefault="009D26DB" w:rsidP="00265CE1">
      <w:pPr>
        <w:jc w:val="center"/>
        <w:rPr>
          <w:sz w:val="28"/>
          <w:szCs w:val="28"/>
        </w:rPr>
      </w:pPr>
      <w:r w:rsidRPr="009D26DB">
        <w:rPr>
          <w:sz w:val="28"/>
          <w:szCs w:val="28"/>
        </w:rPr>
        <w:t>Рис. 2 отношение потоков в четырёх группах для «холодного» и «горячего» реактора</w:t>
      </w:r>
    </w:p>
    <w:p w:rsidR="005757CE" w:rsidRDefault="005757CE" w:rsidP="00265CE1">
      <w:pPr>
        <w:jc w:val="center"/>
      </w:pPr>
    </w:p>
    <w:p w:rsidR="00265CE1" w:rsidRPr="005757CE" w:rsidRDefault="005757CE" w:rsidP="005757CE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</w:t>
      </w:r>
      <w:r w:rsidRPr="005757CE">
        <w:rPr>
          <w:sz w:val="28"/>
          <w:szCs w:val="28"/>
        </w:rPr>
        <w:t>4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Потоки в группах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5CE1" w:rsidTr="00B406B8">
        <w:tc>
          <w:tcPr>
            <w:tcW w:w="3190" w:type="dxa"/>
          </w:tcPr>
          <w:p w:rsidR="00265CE1" w:rsidRDefault="005757CE" w:rsidP="00B406B8">
            <w:pPr>
              <w:pStyle w:val="af3"/>
            </w:pPr>
            <w:r>
              <w:t>Параметр</w:t>
            </w:r>
          </w:p>
        </w:tc>
        <w:tc>
          <w:tcPr>
            <w:tcW w:w="3190" w:type="dxa"/>
          </w:tcPr>
          <w:p w:rsidR="00265CE1" w:rsidRDefault="00265CE1" w:rsidP="005757CE">
            <w:pPr>
              <w:pStyle w:val="af3"/>
            </w:pPr>
            <w:r>
              <w:t xml:space="preserve"> </w:t>
            </w:r>
            <w:r w:rsidR="005757CE">
              <w:t>Холодный реактор</w:t>
            </w:r>
          </w:p>
        </w:tc>
        <w:tc>
          <w:tcPr>
            <w:tcW w:w="3191" w:type="dxa"/>
          </w:tcPr>
          <w:p w:rsidR="00265CE1" w:rsidRDefault="005757CE" w:rsidP="00B406B8">
            <w:pPr>
              <w:pStyle w:val="af3"/>
            </w:pPr>
            <w:r>
              <w:t>Горячий реактор</w:t>
            </w:r>
          </w:p>
        </w:tc>
      </w:tr>
      <w:tr w:rsidR="00265CE1" w:rsidTr="00B406B8">
        <w:tc>
          <w:tcPr>
            <w:tcW w:w="3190" w:type="dxa"/>
          </w:tcPr>
          <w:p w:rsidR="00265CE1" w:rsidRPr="00864390" w:rsidRDefault="00265CE1" w:rsidP="00B406B8">
            <w:pPr>
              <w:pStyle w:val="af3"/>
              <w:rPr>
                <w:lang w:val="en-US"/>
              </w:rPr>
            </w:pPr>
            <w:r w:rsidRPr="00590B66">
              <w:rPr>
                <w:position w:val="-10"/>
              </w:rPr>
              <w:object w:dxaOrig="360" w:dyaOrig="320">
                <v:shape id="_x0000_i1052" type="#_x0000_t75" style="width:20.95pt;height:19.25pt" o:ole="">
                  <v:imagedata r:id="rId61" o:title=""/>
                </v:shape>
                <o:OLEObject Type="Embed" ProgID="Equation.2" ShapeID="_x0000_i1052" DrawAspect="Content" ObjectID="_1617364768" r:id="rId62"/>
              </w:object>
            </w:r>
          </w:p>
        </w:tc>
        <w:tc>
          <w:tcPr>
            <w:tcW w:w="3190" w:type="dxa"/>
          </w:tcPr>
          <w:p w:rsidR="00265CE1" w:rsidRPr="009569CD" w:rsidRDefault="00265CE1" w:rsidP="005757CE">
            <w:pPr>
              <w:pStyle w:val="af3"/>
            </w:pPr>
            <w:r>
              <w:t>0,8</w:t>
            </w:r>
            <w:r w:rsidR="005757CE">
              <w:t>4</w:t>
            </w:r>
          </w:p>
        </w:tc>
        <w:tc>
          <w:tcPr>
            <w:tcW w:w="3191" w:type="dxa"/>
          </w:tcPr>
          <w:p w:rsidR="00265CE1" w:rsidRPr="005757CE" w:rsidRDefault="00265CE1" w:rsidP="005757CE">
            <w:pPr>
              <w:pStyle w:val="af3"/>
            </w:pPr>
            <w:r>
              <w:rPr>
                <w:lang w:val="en-US"/>
              </w:rPr>
              <w:t>0,7</w:t>
            </w:r>
            <w:r w:rsidR="005757CE">
              <w:t>39</w:t>
            </w:r>
          </w:p>
        </w:tc>
      </w:tr>
    </w:tbl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384682" w:rsidRDefault="00384682" w:rsidP="00F141EA">
      <w:pPr>
        <w:rPr>
          <w:sz w:val="28"/>
          <w:szCs w:val="28"/>
        </w:rPr>
      </w:pPr>
    </w:p>
    <w:p w:rsidR="00BF6E0A" w:rsidRDefault="00BF6E0A" w:rsidP="00F141EA">
      <w:pPr>
        <w:rPr>
          <w:sz w:val="28"/>
          <w:szCs w:val="28"/>
        </w:rPr>
      </w:pPr>
    </w:p>
    <w:p w:rsidR="00D71E62" w:rsidRDefault="002A59E9" w:rsidP="00067511">
      <w:pPr>
        <w:pStyle w:val="1"/>
        <w:rPr>
          <w:rStyle w:val="ad"/>
          <w:rFonts w:ascii="Times New Roman" w:hAnsi="Times New Roman" w:cs="Times New Roman"/>
          <w:b/>
          <w:color w:val="auto"/>
        </w:rPr>
      </w:pPr>
      <w:bookmarkStart w:id="16" w:name="_Toc6751691"/>
      <w:r w:rsidRPr="002A59E9">
        <w:rPr>
          <w:rStyle w:val="ad"/>
          <w:rFonts w:ascii="Times New Roman" w:hAnsi="Times New Roman" w:cs="Times New Roman"/>
          <w:b/>
          <w:color w:val="auto"/>
        </w:rPr>
        <w:lastRenderedPageBreak/>
        <w:t>1</w:t>
      </w:r>
      <w:r w:rsidR="00067511" w:rsidRPr="002A59E9">
        <w:rPr>
          <w:rStyle w:val="ad"/>
          <w:rFonts w:ascii="Times New Roman" w:hAnsi="Times New Roman" w:cs="Times New Roman"/>
          <w:b/>
          <w:color w:val="auto"/>
        </w:rPr>
        <w:t>.</w:t>
      </w:r>
      <w:r w:rsidRPr="002A59E9">
        <w:rPr>
          <w:rStyle w:val="ad"/>
          <w:rFonts w:ascii="Times New Roman" w:hAnsi="Times New Roman" w:cs="Times New Roman"/>
          <w:b/>
          <w:color w:val="auto"/>
        </w:rPr>
        <w:t>5</w:t>
      </w:r>
      <w:r w:rsidR="00067511" w:rsidRPr="002A59E9">
        <w:rPr>
          <w:rStyle w:val="ad"/>
          <w:rFonts w:ascii="Times New Roman" w:hAnsi="Times New Roman" w:cs="Times New Roman"/>
          <w:b/>
          <w:color w:val="auto"/>
        </w:rPr>
        <w:t xml:space="preserve"> </w:t>
      </w:r>
      <w:r w:rsidR="000F1904" w:rsidRPr="002A59E9">
        <w:rPr>
          <w:rStyle w:val="ad"/>
          <w:rFonts w:ascii="Times New Roman" w:hAnsi="Times New Roman" w:cs="Times New Roman"/>
          <w:b/>
          <w:color w:val="auto"/>
        </w:rPr>
        <w:t xml:space="preserve">Расчёт </w:t>
      </w:r>
      <w:r w:rsidRPr="002A59E9">
        <w:rPr>
          <w:rStyle w:val="ad"/>
          <w:rFonts w:ascii="Times New Roman" w:hAnsi="Times New Roman" w:cs="Times New Roman"/>
          <w:b/>
          <w:color w:val="auto"/>
        </w:rPr>
        <w:t>эффективного коэффициента размножения</w:t>
      </w:r>
      <w:bookmarkEnd w:id="16"/>
    </w:p>
    <w:p w:rsidR="002A59E9" w:rsidRDefault="002A59E9" w:rsidP="002A59E9">
      <w:pPr>
        <w:pStyle w:val="1"/>
        <w:rPr>
          <w:rFonts w:ascii="Times New Roman" w:hAnsi="Times New Roman" w:cs="Times New Roman"/>
          <w:color w:val="auto"/>
        </w:rPr>
      </w:pPr>
      <w:bookmarkStart w:id="17" w:name="_Toc6751692"/>
      <w:r w:rsidRPr="002A59E9">
        <w:rPr>
          <w:rFonts w:ascii="Times New Roman" w:hAnsi="Times New Roman" w:cs="Times New Roman"/>
          <w:color w:val="auto"/>
        </w:rPr>
        <w:t xml:space="preserve">1.5.1 Расчёт </w:t>
      </w:r>
      <w:proofErr w:type="spellStart"/>
      <w:r w:rsidRPr="002A59E9">
        <w:rPr>
          <w:rFonts w:ascii="Times New Roman" w:hAnsi="Times New Roman" w:cs="Times New Roman"/>
          <w:color w:val="auto"/>
        </w:rPr>
        <w:t>одногрупповых</w:t>
      </w:r>
      <w:proofErr w:type="spellEnd"/>
      <w:r w:rsidRPr="002A59E9">
        <w:rPr>
          <w:rFonts w:ascii="Times New Roman" w:hAnsi="Times New Roman" w:cs="Times New Roman"/>
          <w:color w:val="auto"/>
        </w:rPr>
        <w:t xml:space="preserve"> констант активной зоны и отражателя</w:t>
      </w:r>
      <w:bookmarkEnd w:id="17"/>
    </w:p>
    <w:p w:rsidR="009D26DB" w:rsidRDefault="009D26DB" w:rsidP="009D26DB">
      <w:pPr>
        <w:jc w:val="center"/>
        <w:rPr>
          <w:sz w:val="28"/>
          <w:szCs w:val="28"/>
        </w:rPr>
      </w:pPr>
    </w:p>
    <w:p w:rsidR="009D26DB" w:rsidRPr="005757CE" w:rsidRDefault="009D26DB" w:rsidP="009D26DB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15</w:t>
      </w:r>
      <w:r w:rsidRPr="00251A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Pr="00BF6E0A">
        <w:rPr>
          <w:sz w:val="28"/>
          <w:szCs w:val="28"/>
        </w:rPr>
        <w:t>дногрупповые</w:t>
      </w:r>
      <w:proofErr w:type="spellEnd"/>
      <w:r w:rsidRPr="00BF6E0A">
        <w:rPr>
          <w:sz w:val="28"/>
          <w:szCs w:val="28"/>
        </w:rPr>
        <w:t xml:space="preserve"> константы для </w:t>
      </w:r>
      <w:proofErr w:type="spellStart"/>
      <w:r>
        <w:rPr>
          <w:sz w:val="28"/>
          <w:szCs w:val="28"/>
        </w:rPr>
        <w:t>ТВЭЛ</w:t>
      </w:r>
      <w:r w:rsidRPr="00BF6E0A">
        <w:rPr>
          <w:sz w:val="28"/>
          <w:szCs w:val="28"/>
        </w:rPr>
        <w:t>ьной</w:t>
      </w:r>
      <w:proofErr w:type="spellEnd"/>
      <w:r w:rsidRPr="00BF6E0A">
        <w:rPr>
          <w:sz w:val="28"/>
          <w:szCs w:val="28"/>
        </w:rPr>
        <w:t xml:space="preserve"> решётки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C51065" w:rsidTr="00C04580">
        <w:tc>
          <w:tcPr>
            <w:tcW w:w="5495" w:type="dxa"/>
          </w:tcPr>
          <w:p w:rsidR="00C51065" w:rsidRPr="00C016FB" w:rsidRDefault="00C51065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Параметр</w:t>
            </w:r>
          </w:p>
        </w:tc>
        <w:tc>
          <w:tcPr>
            <w:tcW w:w="2126" w:type="dxa"/>
          </w:tcPr>
          <w:p w:rsidR="00C51065" w:rsidRPr="00C016FB" w:rsidRDefault="00C51065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Холодный реактор</w:t>
            </w:r>
          </w:p>
        </w:tc>
        <w:tc>
          <w:tcPr>
            <w:tcW w:w="1950" w:type="dxa"/>
          </w:tcPr>
          <w:p w:rsidR="00C51065" w:rsidRPr="00C016FB" w:rsidRDefault="00C51065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Горячий реактор</w:t>
            </w:r>
          </w:p>
        </w:tc>
      </w:tr>
      <w:tr w:rsidR="00EE74D2" w:rsidTr="00FC44A9">
        <w:tc>
          <w:tcPr>
            <w:tcW w:w="5495" w:type="dxa"/>
          </w:tcPr>
          <w:p w:rsidR="00EE74D2" w:rsidRPr="00C016FB" w:rsidRDefault="00EE74D2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Квадрат длины диффузии в топливе</w:t>
            </w:r>
            <w:r w:rsidRPr="00C016FB">
              <w:rPr>
                <w:position w:val="-30"/>
                <w:sz w:val="28"/>
                <w:szCs w:val="28"/>
              </w:rPr>
              <w:object w:dxaOrig="2700" w:dyaOrig="720">
                <v:shape id="_x0000_i1053" type="#_x0000_t75" style="width:133.95pt;height:36.85pt" o:ole="">
                  <v:imagedata r:id="rId63" o:title=""/>
                </v:shape>
                <o:OLEObject Type="Embed" ProgID="Equation.3" ShapeID="_x0000_i1053" DrawAspect="Content" ObjectID="_1617364769" r:id="rId64"/>
              </w:object>
            </w:r>
            <w:r w:rsidRPr="00C016FB">
              <w:rPr>
                <w:sz w:val="28"/>
                <w:szCs w:val="28"/>
              </w:rPr>
              <w:t>,см</w:t>
            </w:r>
            <w:proofErr w:type="gramStart"/>
            <w:r w:rsidRPr="00C016F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  <w:gridSpan w:val="2"/>
          </w:tcPr>
          <w:p w:rsidR="00EE74D2" w:rsidRPr="00C016FB" w:rsidRDefault="00EE74D2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0,46</w:t>
            </w:r>
          </w:p>
        </w:tc>
      </w:tr>
      <w:tr w:rsidR="00C51065" w:rsidTr="00C04580">
        <w:tc>
          <w:tcPr>
            <w:tcW w:w="5495" w:type="dxa"/>
          </w:tcPr>
          <w:p w:rsidR="00C51065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Квадрат длины диффузии в замедлителе</w:t>
            </w:r>
          </w:p>
          <w:p w:rsidR="00C04580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position w:val="-56"/>
                <w:sz w:val="28"/>
                <w:szCs w:val="28"/>
              </w:rPr>
              <w:object w:dxaOrig="4780" w:dyaOrig="1280">
                <v:shape id="_x0000_i1054" type="#_x0000_t75" style="width:238.6pt;height:63.65pt" o:ole="">
                  <v:imagedata r:id="rId65" o:title=""/>
                </v:shape>
                <o:OLEObject Type="Embed" ProgID="Equation.3" ShapeID="_x0000_i1054" DrawAspect="Content" ObjectID="_1617364770" r:id="rId66"/>
              </w:object>
            </w:r>
            <w:r w:rsidRPr="00C016FB">
              <w:rPr>
                <w:sz w:val="28"/>
                <w:szCs w:val="28"/>
              </w:rPr>
              <w:t>,см</w:t>
            </w:r>
            <w:proofErr w:type="gramStart"/>
            <w:r w:rsidRPr="00C016F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2,56</w:t>
            </w:r>
          </w:p>
        </w:tc>
        <w:tc>
          <w:tcPr>
            <w:tcW w:w="1950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3,02</w:t>
            </w:r>
          </w:p>
        </w:tc>
      </w:tr>
      <w:tr w:rsidR="00C51065" w:rsidTr="00C04580">
        <w:tc>
          <w:tcPr>
            <w:tcW w:w="5495" w:type="dxa"/>
          </w:tcPr>
          <w:p w:rsidR="00C51065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 xml:space="preserve">Квадрат длины диффузии в </w:t>
            </w:r>
            <w:proofErr w:type="spellStart"/>
            <w:r w:rsidRPr="00C016FB">
              <w:rPr>
                <w:rStyle w:val="ad"/>
                <w:b w:val="0"/>
                <w:sz w:val="28"/>
                <w:szCs w:val="28"/>
              </w:rPr>
              <w:t>твеэльной</w:t>
            </w:r>
            <w:proofErr w:type="spellEnd"/>
            <w:r w:rsidRPr="00C016FB">
              <w:rPr>
                <w:rStyle w:val="ad"/>
                <w:b w:val="0"/>
                <w:sz w:val="28"/>
                <w:szCs w:val="28"/>
              </w:rPr>
              <w:t xml:space="preserve"> решётке в целом</w:t>
            </w:r>
          </w:p>
          <w:p w:rsidR="00C04580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position w:val="-34"/>
                <w:sz w:val="28"/>
                <w:szCs w:val="28"/>
              </w:rPr>
              <w:object w:dxaOrig="4000" w:dyaOrig="800">
                <v:shape id="_x0000_i1055" type="#_x0000_t75" style="width:200.1pt;height:40.2pt" o:ole="">
                  <v:imagedata r:id="rId67" o:title=""/>
                </v:shape>
                <o:OLEObject Type="Embed" ProgID="Equation.3" ShapeID="_x0000_i1055" DrawAspect="Content" ObjectID="_1617364771" r:id="rId68"/>
              </w:object>
            </w:r>
            <w:r w:rsidRPr="00C016FB">
              <w:rPr>
                <w:sz w:val="28"/>
                <w:szCs w:val="28"/>
              </w:rPr>
              <w:t>,см</w:t>
            </w:r>
            <w:proofErr w:type="gramStart"/>
            <w:r w:rsidRPr="00C016F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1,48</w:t>
            </w:r>
          </w:p>
        </w:tc>
        <w:tc>
          <w:tcPr>
            <w:tcW w:w="1950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2,48</w:t>
            </w:r>
          </w:p>
        </w:tc>
      </w:tr>
      <w:tr w:rsidR="00C51065" w:rsidTr="00C04580">
        <w:tc>
          <w:tcPr>
            <w:tcW w:w="5495" w:type="dxa"/>
          </w:tcPr>
          <w:p w:rsidR="00C51065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 xml:space="preserve">Возраст нейтронов в </w:t>
            </w:r>
            <w:proofErr w:type="spellStart"/>
            <w:r w:rsidRPr="00C016FB">
              <w:rPr>
                <w:rStyle w:val="ad"/>
                <w:b w:val="0"/>
                <w:sz w:val="28"/>
                <w:szCs w:val="28"/>
              </w:rPr>
              <w:t>твэльной</w:t>
            </w:r>
            <w:proofErr w:type="spellEnd"/>
            <w:r w:rsidRPr="00C016FB">
              <w:rPr>
                <w:rStyle w:val="ad"/>
                <w:b w:val="0"/>
                <w:sz w:val="28"/>
                <w:szCs w:val="28"/>
              </w:rPr>
              <w:t xml:space="preserve"> решётке</w:t>
            </w:r>
          </w:p>
          <w:p w:rsidR="00C04580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position w:val="-14"/>
                <w:sz w:val="28"/>
                <w:szCs w:val="28"/>
              </w:rPr>
              <w:object w:dxaOrig="2160" w:dyaOrig="400">
                <v:shape id="_x0000_i1056" type="#_x0000_t75" style="width:108.85pt;height:19.25pt" o:ole="">
                  <v:imagedata r:id="rId69" o:title=""/>
                </v:shape>
                <o:OLEObject Type="Embed" ProgID="Equation.3" ShapeID="_x0000_i1056" DrawAspect="Content" ObjectID="_1617364772" r:id="rId70"/>
              </w:object>
            </w:r>
            <w:r w:rsidRPr="00C016FB">
              <w:rPr>
                <w:sz w:val="28"/>
                <w:szCs w:val="28"/>
              </w:rPr>
              <w:t>,см</w:t>
            </w:r>
            <w:proofErr w:type="gramStart"/>
            <w:r w:rsidRPr="00C016F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25,36</w:t>
            </w:r>
          </w:p>
        </w:tc>
        <w:tc>
          <w:tcPr>
            <w:tcW w:w="1950" w:type="dxa"/>
          </w:tcPr>
          <w:p w:rsidR="00C51065" w:rsidRPr="00C016FB" w:rsidRDefault="00C52577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37,77</w:t>
            </w:r>
          </w:p>
        </w:tc>
      </w:tr>
      <w:tr w:rsidR="00C51065" w:rsidTr="00C04580">
        <w:tc>
          <w:tcPr>
            <w:tcW w:w="5495" w:type="dxa"/>
          </w:tcPr>
          <w:p w:rsidR="00C51065" w:rsidRPr="00C016FB" w:rsidRDefault="00C04580" w:rsidP="00C016FB">
            <w:pPr>
              <w:jc w:val="center"/>
              <w:rPr>
                <w:rStyle w:val="ad"/>
                <w:sz w:val="28"/>
                <w:szCs w:val="28"/>
              </w:rPr>
            </w:pPr>
            <w:r w:rsidRPr="00C016FB">
              <w:rPr>
                <w:rStyle w:val="ad"/>
                <w:sz w:val="28"/>
                <w:szCs w:val="28"/>
              </w:rPr>
              <w:t xml:space="preserve">Площадь миграции нейтронов в </w:t>
            </w:r>
            <w:proofErr w:type="spellStart"/>
            <w:r w:rsidRPr="00C016FB">
              <w:rPr>
                <w:rStyle w:val="ad"/>
                <w:sz w:val="28"/>
                <w:szCs w:val="28"/>
              </w:rPr>
              <w:t>твэльной</w:t>
            </w:r>
            <w:proofErr w:type="spellEnd"/>
            <w:r w:rsidRPr="00C016FB">
              <w:rPr>
                <w:rStyle w:val="ad"/>
                <w:sz w:val="28"/>
                <w:szCs w:val="28"/>
              </w:rPr>
              <w:t xml:space="preserve"> решётке</w:t>
            </w:r>
          </w:p>
          <w:p w:rsidR="00C04580" w:rsidRPr="00C016FB" w:rsidRDefault="00C04580" w:rsidP="00C016FB">
            <w:pPr>
              <w:jc w:val="center"/>
              <w:rPr>
                <w:rStyle w:val="ad"/>
                <w:sz w:val="28"/>
                <w:szCs w:val="28"/>
              </w:rPr>
            </w:pPr>
            <w:r w:rsidRPr="00C016FB">
              <w:rPr>
                <w:position w:val="-14"/>
                <w:sz w:val="28"/>
                <w:szCs w:val="28"/>
              </w:rPr>
              <w:object w:dxaOrig="1340" w:dyaOrig="460">
                <v:shape id="_x0000_i1057" type="#_x0000_t75" style="width:67.8pt;height:22.6pt" o:ole="">
                  <v:imagedata r:id="rId71" o:title=""/>
                </v:shape>
                <o:OLEObject Type="Embed" ProgID="Equation.3" ShapeID="_x0000_i1057" DrawAspect="Content" ObjectID="_1617364773" r:id="rId72"/>
              </w:object>
            </w:r>
            <w:r w:rsidRPr="00C016FB">
              <w:rPr>
                <w:sz w:val="28"/>
                <w:szCs w:val="28"/>
              </w:rPr>
              <w:t>,см</w:t>
            </w:r>
            <w:proofErr w:type="gramStart"/>
            <w:r w:rsidRPr="00C016F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51065" w:rsidRPr="00C016FB" w:rsidRDefault="00264454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26,84</w:t>
            </w:r>
          </w:p>
        </w:tc>
        <w:tc>
          <w:tcPr>
            <w:tcW w:w="1950" w:type="dxa"/>
          </w:tcPr>
          <w:p w:rsidR="00C51065" w:rsidRPr="00C016FB" w:rsidRDefault="00C52577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41.37</w:t>
            </w:r>
          </w:p>
        </w:tc>
      </w:tr>
      <w:tr w:rsidR="00C51065" w:rsidTr="00C04580">
        <w:tc>
          <w:tcPr>
            <w:tcW w:w="5495" w:type="dxa"/>
          </w:tcPr>
          <w:p w:rsidR="00C51065" w:rsidRPr="00C016FB" w:rsidRDefault="00C04580" w:rsidP="00C016FB">
            <w:pPr>
              <w:jc w:val="center"/>
              <w:rPr>
                <w:rStyle w:val="ad"/>
                <w:sz w:val="28"/>
                <w:szCs w:val="28"/>
              </w:rPr>
            </w:pPr>
            <w:proofErr w:type="spellStart"/>
            <w:r w:rsidRPr="00C016FB">
              <w:rPr>
                <w:rStyle w:val="ad"/>
                <w:sz w:val="28"/>
                <w:szCs w:val="28"/>
              </w:rPr>
              <w:t>Одногрупповой</w:t>
            </w:r>
            <w:proofErr w:type="spellEnd"/>
            <w:r w:rsidRPr="00C016FB">
              <w:rPr>
                <w:rStyle w:val="ad"/>
                <w:sz w:val="28"/>
                <w:szCs w:val="28"/>
              </w:rPr>
              <w:t xml:space="preserve"> коэффициент диффузии в активной зоне</w:t>
            </w:r>
          </w:p>
          <w:p w:rsidR="00C04580" w:rsidRPr="00C016FB" w:rsidRDefault="00C04580" w:rsidP="00C016FB">
            <w:pPr>
              <w:jc w:val="center"/>
              <w:rPr>
                <w:rStyle w:val="ad"/>
                <w:sz w:val="28"/>
                <w:szCs w:val="28"/>
              </w:rPr>
            </w:pPr>
            <w:r w:rsidRPr="00C016FB">
              <w:rPr>
                <w:position w:val="-10"/>
                <w:sz w:val="28"/>
                <w:szCs w:val="28"/>
              </w:rPr>
              <w:object w:dxaOrig="300" w:dyaOrig="340">
                <v:shape id="_x0000_i1058" type="#_x0000_t75" style="width:15.05pt;height:16.75pt" o:ole="">
                  <v:imagedata r:id="rId73" o:title=""/>
                </v:shape>
                <o:OLEObject Type="Embed" ProgID="Equation.2" ShapeID="_x0000_i1058" DrawAspect="Content" ObjectID="_1617364774" r:id="rId74"/>
              </w:object>
            </w:r>
            <w:r w:rsidRPr="00C016FB">
              <w:rPr>
                <w:sz w:val="28"/>
                <w:szCs w:val="28"/>
              </w:rPr>
              <w:t xml:space="preserve">, </w:t>
            </w:r>
            <w:proofErr w:type="gramStart"/>
            <w:r w:rsidRPr="00C016FB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126" w:type="dxa"/>
          </w:tcPr>
          <w:p w:rsidR="00C51065" w:rsidRPr="00C016FB" w:rsidRDefault="00C04580" w:rsidP="00C016FB">
            <w:pPr>
              <w:jc w:val="center"/>
              <w:rPr>
                <w:rStyle w:val="ad"/>
                <w:b w:val="0"/>
                <w:sz w:val="28"/>
                <w:szCs w:val="28"/>
              </w:rPr>
            </w:pPr>
            <w:r w:rsidRPr="00C016FB">
              <w:rPr>
                <w:rStyle w:val="ad"/>
                <w:b w:val="0"/>
                <w:sz w:val="28"/>
                <w:szCs w:val="28"/>
              </w:rPr>
              <w:t>8,91</w:t>
            </w:r>
          </w:p>
        </w:tc>
        <w:tc>
          <w:tcPr>
            <w:tcW w:w="1950" w:type="dxa"/>
          </w:tcPr>
          <w:p w:rsidR="00C51065" w:rsidRPr="00C016FB" w:rsidRDefault="00C92FBC" w:rsidP="00C016FB">
            <w:pPr>
              <w:jc w:val="center"/>
              <w:rPr>
                <w:rStyle w:val="ad"/>
                <w:b w:val="0"/>
                <w:sz w:val="28"/>
                <w:szCs w:val="28"/>
                <w:lang w:val="en-US"/>
              </w:rPr>
            </w:pPr>
            <w:r w:rsidRPr="00C016FB">
              <w:rPr>
                <w:rStyle w:val="ad"/>
                <w:b w:val="0"/>
                <w:sz w:val="28"/>
                <w:szCs w:val="28"/>
                <w:lang w:val="en-US"/>
              </w:rPr>
              <w:t>5.42</w:t>
            </w:r>
          </w:p>
        </w:tc>
      </w:tr>
    </w:tbl>
    <w:p w:rsidR="000F1904" w:rsidRDefault="000F1904" w:rsidP="00463BD6">
      <w:pPr>
        <w:rPr>
          <w:rStyle w:val="ad"/>
        </w:rPr>
      </w:pPr>
    </w:p>
    <w:p w:rsidR="00E21657" w:rsidRPr="00C92FBC" w:rsidRDefault="00E21657" w:rsidP="00463BD6">
      <w:pPr>
        <w:rPr>
          <w:rStyle w:val="ad"/>
          <w:lang w:val="en-US"/>
        </w:rPr>
      </w:pPr>
    </w:p>
    <w:p w:rsidR="00D71E62" w:rsidRDefault="00506BA0" w:rsidP="00463BD6">
      <w:pPr>
        <w:rPr>
          <w:sz w:val="28"/>
          <w:szCs w:val="28"/>
        </w:rPr>
      </w:pPr>
      <w:r>
        <w:rPr>
          <w:sz w:val="28"/>
          <w:szCs w:val="28"/>
        </w:rPr>
        <w:t>Теперь проведём расчёт для отражател</w:t>
      </w:r>
      <w:r w:rsidR="009D26DB">
        <w:rPr>
          <w:sz w:val="28"/>
          <w:szCs w:val="28"/>
        </w:rPr>
        <w:t>я, учитывая наличие в нём стали:</w:t>
      </w:r>
    </w:p>
    <w:p w:rsidR="009D26DB" w:rsidRPr="005757CE" w:rsidRDefault="009D26DB" w:rsidP="009D26DB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16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 отражателя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BA0" w:rsidTr="00506BA0">
        <w:tc>
          <w:tcPr>
            <w:tcW w:w="4785" w:type="dxa"/>
          </w:tcPr>
          <w:p w:rsidR="00506BA0" w:rsidRDefault="00506BA0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4786" w:type="dxa"/>
          </w:tcPr>
          <w:p w:rsidR="00506BA0" w:rsidRDefault="00506BA0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4C5753" w:rsidTr="00506BA0">
        <w:tc>
          <w:tcPr>
            <w:tcW w:w="4785" w:type="dxa"/>
          </w:tcPr>
          <w:p w:rsidR="004C5753" w:rsidRPr="004C5753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площадь корпуса,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4C5753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9,9538</w:t>
            </w:r>
          </w:p>
        </w:tc>
      </w:tr>
      <w:tr w:rsidR="00506BA0" w:rsidTr="00506BA0">
        <w:tc>
          <w:tcPr>
            <w:tcW w:w="4785" w:type="dxa"/>
          </w:tcPr>
          <w:p w:rsidR="00506BA0" w:rsidRPr="004C5753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отражателя,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2,1912</w:t>
            </w:r>
          </w:p>
        </w:tc>
      </w:tr>
      <w:tr w:rsidR="00506BA0" w:rsidTr="00506BA0">
        <w:tc>
          <w:tcPr>
            <w:tcW w:w="4785" w:type="dxa"/>
          </w:tcPr>
          <w:p w:rsidR="00506BA0" w:rsidRPr="004C5753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воды в отражателе,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1,5843</w:t>
            </w:r>
          </w:p>
        </w:tc>
      </w:tr>
      <w:tr w:rsidR="00506BA0" w:rsidTr="00506BA0">
        <w:tc>
          <w:tcPr>
            <w:tcW w:w="4785" w:type="dxa"/>
          </w:tcPr>
          <w:p w:rsidR="00506BA0" w:rsidRPr="004C5753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стали в отражателе,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786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0,6069</w:t>
            </w:r>
          </w:p>
        </w:tc>
      </w:tr>
      <w:tr w:rsidR="00506BA0" w:rsidTr="00506BA0">
        <w:tc>
          <w:tcPr>
            <w:tcW w:w="4785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доля воды в отражателе</w:t>
            </w:r>
          </w:p>
        </w:tc>
        <w:tc>
          <w:tcPr>
            <w:tcW w:w="4786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0,7230</w:t>
            </w:r>
          </w:p>
        </w:tc>
      </w:tr>
      <w:tr w:rsidR="00506BA0" w:rsidTr="00506BA0">
        <w:tc>
          <w:tcPr>
            <w:tcW w:w="4785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доля стали в отражателе</w:t>
            </w:r>
          </w:p>
        </w:tc>
        <w:tc>
          <w:tcPr>
            <w:tcW w:w="4786" w:type="dxa"/>
          </w:tcPr>
          <w:p w:rsidR="00506BA0" w:rsidRDefault="004C5753" w:rsidP="004C5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0,2770</w:t>
            </w:r>
          </w:p>
        </w:tc>
      </w:tr>
    </w:tbl>
    <w:p w:rsidR="00D71E62" w:rsidRDefault="00D71E62" w:rsidP="00463BD6">
      <w:pPr>
        <w:rPr>
          <w:sz w:val="28"/>
          <w:szCs w:val="28"/>
        </w:rPr>
      </w:pPr>
    </w:p>
    <w:p w:rsidR="00D71E62" w:rsidRDefault="004C5753" w:rsidP="00463BD6">
      <w:pPr>
        <w:rPr>
          <w:sz w:val="28"/>
          <w:szCs w:val="28"/>
        </w:rPr>
      </w:pPr>
      <w:r>
        <w:rPr>
          <w:sz w:val="28"/>
          <w:szCs w:val="28"/>
        </w:rPr>
        <w:t>Гомогенизируем отражатель с учётом стали:</w:t>
      </w:r>
    </w:p>
    <w:p w:rsidR="009D26DB" w:rsidRDefault="009D26DB" w:rsidP="00463BD6">
      <w:pPr>
        <w:rPr>
          <w:sz w:val="28"/>
          <w:szCs w:val="28"/>
        </w:rPr>
      </w:pPr>
    </w:p>
    <w:p w:rsidR="009D26DB" w:rsidRDefault="009D26DB" w:rsidP="00463BD6">
      <w:pPr>
        <w:rPr>
          <w:sz w:val="28"/>
          <w:szCs w:val="28"/>
        </w:rPr>
      </w:pPr>
    </w:p>
    <w:p w:rsidR="009D26DB" w:rsidRDefault="009D26DB" w:rsidP="00463BD6">
      <w:pPr>
        <w:rPr>
          <w:sz w:val="28"/>
          <w:szCs w:val="28"/>
        </w:rPr>
      </w:pPr>
    </w:p>
    <w:p w:rsidR="009D26DB" w:rsidRDefault="009D26DB" w:rsidP="00463BD6">
      <w:pPr>
        <w:rPr>
          <w:sz w:val="28"/>
          <w:szCs w:val="28"/>
        </w:rPr>
      </w:pPr>
    </w:p>
    <w:p w:rsidR="009D26DB" w:rsidRPr="005757CE" w:rsidRDefault="009D26DB" w:rsidP="009D26DB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17</w:t>
      </w:r>
      <w:r w:rsidRPr="00251A08">
        <w:rPr>
          <w:sz w:val="28"/>
          <w:szCs w:val="28"/>
        </w:rPr>
        <w:t xml:space="preserve"> </w:t>
      </w:r>
      <w:r>
        <w:rPr>
          <w:sz w:val="28"/>
          <w:szCs w:val="28"/>
        </w:rPr>
        <w:t>Гомогенизированные константы отражателя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86"/>
        <w:gridCol w:w="1186"/>
        <w:gridCol w:w="1193"/>
        <w:gridCol w:w="1186"/>
        <w:gridCol w:w="1266"/>
        <w:gridCol w:w="1180"/>
        <w:gridCol w:w="1187"/>
        <w:gridCol w:w="1187"/>
      </w:tblGrid>
      <w:tr w:rsidR="004C5753" w:rsidTr="009D26DB">
        <w:tc>
          <w:tcPr>
            <w:tcW w:w="4751" w:type="dxa"/>
            <w:gridSpan w:val="4"/>
          </w:tcPr>
          <w:p w:rsidR="004C5753" w:rsidRDefault="004C5753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4820" w:type="dxa"/>
            <w:gridSpan w:val="4"/>
          </w:tcPr>
          <w:p w:rsidR="004C5753" w:rsidRDefault="004C5753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Горячий реактор</w:t>
            </w:r>
          </w:p>
        </w:tc>
      </w:tr>
      <w:tr w:rsidR="005576DD" w:rsidTr="009D26DB">
        <w:tc>
          <w:tcPr>
            <w:tcW w:w="1186" w:type="dxa"/>
          </w:tcPr>
          <w:p w:rsidR="005576DD" w:rsidRDefault="00213777"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86" w:type="dxa"/>
          </w:tcPr>
          <w:p w:rsidR="005576DD" w:rsidRDefault="00213777"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93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tr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86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отр</m:t>
                  </m:r>
                </m:sub>
              </m:sSub>
            </m:oMath>
            <w:r w:rsidR="005576DD">
              <w:rPr>
                <w:sz w:val="28"/>
                <w:szCs w:val="28"/>
              </w:rPr>
              <w:t xml:space="preserve">, </w:t>
            </w:r>
            <w:proofErr w:type="gramStart"/>
            <w:r w:rsidR="005576DD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66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80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87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tr</m:t>
                  </m:r>
                </m:sub>
              </m:sSub>
            </m:oMath>
            <w:r w:rsidR="005576DD">
              <w:rPr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den>
              </m:f>
            </m:oMath>
          </w:p>
        </w:tc>
        <w:tc>
          <w:tcPr>
            <w:tcW w:w="1187" w:type="dxa"/>
          </w:tcPr>
          <w:p w:rsidR="005576DD" w:rsidRDefault="00213777" w:rsidP="00463BD6">
            <w:pPr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отр</m:t>
                  </m:r>
                </m:sub>
              </m:sSub>
            </m:oMath>
            <w:r w:rsidR="005576DD">
              <w:rPr>
                <w:sz w:val="28"/>
                <w:szCs w:val="28"/>
              </w:rPr>
              <w:t xml:space="preserve">, </w:t>
            </w:r>
            <w:proofErr w:type="gramStart"/>
            <w:r w:rsidR="005576DD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4C5753" w:rsidTr="009D26DB"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0,0020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0,0659</w:t>
            </w:r>
          </w:p>
        </w:tc>
        <w:tc>
          <w:tcPr>
            <w:tcW w:w="1193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12,3799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0,0269</w:t>
            </w:r>
          </w:p>
        </w:tc>
        <w:tc>
          <w:tcPr>
            <w:tcW w:w="1266" w:type="dxa"/>
          </w:tcPr>
          <w:p w:rsidR="004C5753" w:rsidRPr="00C92FBC" w:rsidRDefault="00C52577" w:rsidP="00C92FBC">
            <w:pPr>
              <w:rPr>
                <w:sz w:val="28"/>
                <w:szCs w:val="28"/>
                <w:lang w:val="en-US"/>
              </w:rPr>
            </w:pPr>
            <w:r w:rsidRPr="00C52577">
              <w:rPr>
                <w:sz w:val="28"/>
                <w:szCs w:val="28"/>
              </w:rPr>
              <w:t>0.00</w:t>
            </w:r>
            <w:r w:rsidR="00C92FBC">
              <w:rPr>
                <w:sz w:val="28"/>
                <w:szCs w:val="28"/>
                <w:lang w:val="en-US"/>
              </w:rPr>
              <w:t>1752</w:t>
            </w:r>
          </w:p>
        </w:tc>
        <w:tc>
          <w:tcPr>
            <w:tcW w:w="1180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0.052</w:t>
            </w:r>
          </w:p>
        </w:tc>
        <w:tc>
          <w:tcPr>
            <w:tcW w:w="1187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10.379</w:t>
            </w:r>
          </w:p>
        </w:tc>
        <w:tc>
          <w:tcPr>
            <w:tcW w:w="1187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0.032</w:t>
            </w:r>
          </w:p>
        </w:tc>
      </w:tr>
      <w:tr w:rsidR="004C5753" w:rsidTr="009D26DB"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0,1863</w:t>
            </w:r>
          </w:p>
        </w:tc>
        <w:tc>
          <w:tcPr>
            <w:tcW w:w="1193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40,5521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0,0082</w:t>
            </w:r>
          </w:p>
        </w:tc>
        <w:tc>
          <w:tcPr>
            <w:tcW w:w="1266" w:type="dxa"/>
          </w:tcPr>
          <w:p w:rsidR="004C5753" w:rsidRDefault="00C52577" w:rsidP="00463BD6">
            <w:pPr>
              <w:rPr>
                <w:sz w:val="28"/>
                <w:szCs w:val="28"/>
              </w:rPr>
            </w:pPr>
            <w:r w:rsidRPr="00C52577">
              <w:rPr>
                <w:sz w:val="28"/>
                <w:szCs w:val="28"/>
              </w:rPr>
              <w:t>0.000222</w:t>
            </w:r>
          </w:p>
        </w:tc>
        <w:tc>
          <w:tcPr>
            <w:tcW w:w="1180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0.14</w:t>
            </w:r>
          </w:p>
        </w:tc>
        <w:tc>
          <w:tcPr>
            <w:tcW w:w="1187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33.644</w:t>
            </w:r>
          </w:p>
        </w:tc>
        <w:tc>
          <w:tcPr>
            <w:tcW w:w="1187" w:type="dxa"/>
          </w:tcPr>
          <w:p w:rsidR="004C5753" w:rsidRPr="00C92FBC" w:rsidRDefault="00C92FBC" w:rsidP="00463B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0.0099</w:t>
            </w:r>
          </w:p>
        </w:tc>
      </w:tr>
      <w:tr w:rsidR="004C5753" w:rsidTr="009D26DB"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0,0030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0,1087</w:t>
            </w:r>
          </w:p>
        </w:tc>
        <w:tc>
          <w:tcPr>
            <w:tcW w:w="1193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63,9389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0,0052</w:t>
            </w:r>
          </w:p>
        </w:tc>
        <w:tc>
          <w:tcPr>
            <w:tcW w:w="1266" w:type="dxa"/>
          </w:tcPr>
          <w:p w:rsidR="004C5753" w:rsidRPr="00C92FBC" w:rsidRDefault="00C52577" w:rsidP="00C92FBC">
            <w:pPr>
              <w:rPr>
                <w:sz w:val="28"/>
                <w:szCs w:val="28"/>
                <w:lang w:val="en-US"/>
              </w:rPr>
            </w:pPr>
            <w:r w:rsidRPr="00C52577">
              <w:rPr>
                <w:sz w:val="28"/>
                <w:szCs w:val="28"/>
              </w:rPr>
              <w:t>0.</w:t>
            </w:r>
            <w:r w:rsidR="00C92FBC">
              <w:rPr>
                <w:sz w:val="28"/>
                <w:szCs w:val="28"/>
                <w:lang w:val="en-US"/>
              </w:rPr>
              <w:t>002955</w:t>
            </w:r>
          </w:p>
        </w:tc>
        <w:tc>
          <w:tcPr>
            <w:tcW w:w="1180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0.082</w:t>
            </w:r>
          </w:p>
        </w:tc>
        <w:tc>
          <w:tcPr>
            <w:tcW w:w="1187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54.281</w:t>
            </w:r>
          </w:p>
        </w:tc>
        <w:tc>
          <w:tcPr>
            <w:tcW w:w="1187" w:type="dxa"/>
          </w:tcPr>
          <w:p w:rsidR="004C5753" w:rsidRPr="00C92FBC" w:rsidRDefault="00C52577" w:rsidP="00C92FBC">
            <w:pPr>
              <w:rPr>
                <w:sz w:val="28"/>
                <w:szCs w:val="28"/>
                <w:lang w:val="en-US"/>
              </w:rPr>
            </w:pPr>
            <w:r w:rsidRPr="00C52577">
              <w:rPr>
                <w:sz w:val="28"/>
                <w:szCs w:val="28"/>
              </w:rPr>
              <w:t>0</w:t>
            </w:r>
            <w:r w:rsidR="00C92FBC">
              <w:rPr>
                <w:sz w:val="28"/>
                <w:szCs w:val="28"/>
                <w:lang w:val="en-US"/>
              </w:rPr>
              <w:t>.0061</w:t>
            </w:r>
          </w:p>
        </w:tc>
      </w:tr>
      <w:tr w:rsidR="004C5753" w:rsidTr="009D26DB"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0,0835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74,7958</w:t>
            </w:r>
          </w:p>
        </w:tc>
        <w:tc>
          <w:tcPr>
            <w:tcW w:w="1186" w:type="dxa"/>
          </w:tcPr>
          <w:p w:rsidR="004C5753" w:rsidRDefault="005576DD" w:rsidP="00463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0,0044</w:t>
            </w:r>
          </w:p>
        </w:tc>
        <w:tc>
          <w:tcPr>
            <w:tcW w:w="1266" w:type="dxa"/>
          </w:tcPr>
          <w:p w:rsidR="004C5753" w:rsidRPr="00C92FBC" w:rsidRDefault="00C52577" w:rsidP="00C92FBC">
            <w:pPr>
              <w:rPr>
                <w:sz w:val="28"/>
                <w:szCs w:val="28"/>
                <w:lang w:val="en-US"/>
              </w:rPr>
            </w:pPr>
            <w:r w:rsidRPr="00C52577">
              <w:rPr>
                <w:sz w:val="28"/>
                <w:szCs w:val="28"/>
              </w:rPr>
              <w:t>0.0</w:t>
            </w:r>
            <w:r w:rsidR="00C92FBC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180" w:type="dxa"/>
          </w:tcPr>
          <w:p w:rsidR="004C5753" w:rsidRDefault="00C52577" w:rsidP="00463BD6">
            <w:pPr>
              <w:rPr>
                <w:sz w:val="28"/>
                <w:szCs w:val="28"/>
              </w:rPr>
            </w:pPr>
            <w:r w:rsidRPr="00C52577">
              <w:rPr>
                <w:sz w:val="28"/>
                <w:szCs w:val="28"/>
              </w:rPr>
              <w:t>0</w:t>
            </w:r>
          </w:p>
        </w:tc>
        <w:tc>
          <w:tcPr>
            <w:tcW w:w="1187" w:type="dxa"/>
          </w:tcPr>
          <w:p w:rsidR="004C5753" w:rsidRDefault="00C92FBC" w:rsidP="00463BD6">
            <w:pPr>
              <w:rPr>
                <w:sz w:val="28"/>
                <w:szCs w:val="28"/>
              </w:rPr>
            </w:pPr>
            <w:r w:rsidRPr="00C92FBC">
              <w:rPr>
                <w:sz w:val="28"/>
                <w:szCs w:val="28"/>
              </w:rPr>
              <w:t>61.912</w:t>
            </w:r>
          </w:p>
        </w:tc>
        <w:tc>
          <w:tcPr>
            <w:tcW w:w="1187" w:type="dxa"/>
          </w:tcPr>
          <w:p w:rsidR="004C5753" w:rsidRPr="00C92FBC" w:rsidRDefault="00C92FBC" w:rsidP="00463BD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0.0054</w:t>
            </w:r>
          </w:p>
        </w:tc>
      </w:tr>
    </w:tbl>
    <w:p w:rsidR="004C5753" w:rsidRDefault="004C5753" w:rsidP="00463BD6">
      <w:pPr>
        <w:rPr>
          <w:sz w:val="28"/>
          <w:szCs w:val="28"/>
        </w:rPr>
      </w:pPr>
    </w:p>
    <w:p w:rsidR="000A6EA3" w:rsidRDefault="00465766" w:rsidP="002A59E9">
      <w:pPr>
        <w:rPr>
          <w:sz w:val="28"/>
          <w:szCs w:val="28"/>
        </w:rPr>
      </w:pPr>
      <w:r>
        <w:rPr>
          <w:sz w:val="28"/>
          <w:szCs w:val="28"/>
        </w:rPr>
        <w:t>Тогда искомые параметры будут равны:</w:t>
      </w:r>
    </w:p>
    <w:p w:rsidR="009D26DB" w:rsidRPr="005757CE" w:rsidRDefault="009D26DB" w:rsidP="009D26DB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18</w:t>
      </w:r>
      <w:r w:rsidRPr="00251A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Одногрупповые</w:t>
      </w:r>
      <w:proofErr w:type="spellEnd"/>
      <w:r>
        <w:rPr>
          <w:sz w:val="28"/>
          <w:szCs w:val="28"/>
        </w:rPr>
        <w:t xml:space="preserve"> константы отражателя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5766" w:rsidTr="00465766">
        <w:tc>
          <w:tcPr>
            <w:tcW w:w="3190" w:type="dxa"/>
          </w:tcPr>
          <w:p w:rsidR="00465766" w:rsidRPr="00A43630" w:rsidRDefault="00465766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Параметр</w:t>
            </w:r>
          </w:p>
        </w:tc>
        <w:tc>
          <w:tcPr>
            <w:tcW w:w="3190" w:type="dxa"/>
          </w:tcPr>
          <w:p w:rsidR="00465766" w:rsidRPr="00A43630" w:rsidRDefault="00465766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3191" w:type="dxa"/>
          </w:tcPr>
          <w:p w:rsidR="00465766" w:rsidRPr="00A43630" w:rsidRDefault="00465766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Горячий реактор</w:t>
            </w:r>
          </w:p>
        </w:tc>
      </w:tr>
      <w:tr w:rsidR="00465766" w:rsidTr="00465766">
        <w:tc>
          <w:tcPr>
            <w:tcW w:w="3190" w:type="dxa"/>
          </w:tcPr>
          <w:p w:rsidR="00465766" w:rsidRPr="00A43630" w:rsidRDefault="00465766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Возраст нейтронов в отражателе</w:t>
            </w:r>
            <w:r w:rsidR="004111B7" w:rsidRPr="00A43630">
              <w:rPr>
                <w:sz w:val="28"/>
                <w:szCs w:val="28"/>
              </w:rPr>
              <w:t>, см</w:t>
            </w:r>
            <w:proofErr w:type="gramStart"/>
            <w:r w:rsidR="004111B7" w:rsidRPr="00A4363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4111B7" w:rsidRPr="00A43630">
              <w:rPr>
                <w:position w:val="-14"/>
                <w:sz w:val="28"/>
                <w:szCs w:val="28"/>
              </w:rPr>
              <w:object w:dxaOrig="2320" w:dyaOrig="400">
                <v:shape id="_x0000_i1059" type="#_x0000_t75" style="width:116.35pt;height:19.25pt" o:ole="">
                  <v:imagedata r:id="rId75" o:title=""/>
                </v:shape>
                <o:OLEObject Type="Embed" ProgID="Equation.3" ShapeID="_x0000_i1059" DrawAspect="Content" ObjectID="_1617364775" r:id="rId76"/>
              </w:object>
            </w:r>
          </w:p>
        </w:tc>
        <w:tc>
          <w:tcPr>
            <w:tcW w:w="3190" w:type="dxa"/>
          </w:tcPr>
          <w:p w:rsidR="00465766" w:rsidRPr="00A43630" w:rsidRDefault="004111B7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47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465766" w:rsidRPr="00A43630" w:rsidRDefault="00C0227D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67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37</w:t>
            </w:r>
          </w:p>
        </w:tc>
      </w:tr>
      <w:tr w:rsidR="00465766" w:rsidTr="00465766">
        <w:tc>
          <w:tcPr>
            <w:tcW w:w="3190" w:type="dxa"/>
          </w:tcPr>
          <w:p w:rsidR="00465766" w:rsidRPr="00A43630" w:rsidRDefault="004111B7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Квадрат длины диффузии тепловых нейтронов в отражателе</w:t>
            </w:r>
            <w:r w:rsidR="00DA0CF3" w:rsidRPr="00A43630">
              <w:rPr>
                <w:sz w:val="28"/>
                <w:szCs w:val="28"/>
              </w:rPr>
              <w:t>, см</w:t>
            </w:r>
            <w:proofErr w:type="gramStart"/>
            <w:r w:rsidR="00DA0CF3" w:rsidRPr="00A4363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4111B7" w:rsidRPr="00A43630" w:rsidRDefault="004111B7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position w:val="-10"/>
                <w:sz w:val="28"/>
                <w:szCs w:val="28"/>
              </w:rPr>
              <w:object w:dxaOrig="2600" w:dyaOrig="360">
                <v:shape id="_x0000_i1060" type="#_x0000_t75" style="width:129.75pt;height:18.4pt" o:ole="">
                  <v:imagedata r:id="rId77" o:title=""/>
                </v:shape>
                <o:OLEObject Type="Embed" ProgID="Equation.3" ShapeID="_x0000_i1060" DrawAspect="Content" ObjectID="_1617364776" r:id="rId78"/>
              </w:object>
            </w:r>
          </w:p>
        </w:tc>
        <w:tc>
          <w:tcPr>
            <w:tcW w:w="3190" w:type="dxa"/>
          </w:tcPr>
          <w:p w:rsidR="00465766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5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465766" w:rsidRPr="00A43630" w:rsidRDefault="00C52577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5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2</w:t>
            </w:r>
          </w:p>
        </w:tc>
      </w:tr>
      <w:tr w:rsidR="00465766" w:rsidTr="00465766">
        <w:tc>
          <w:tcPr>
            <w:tcW w:w="3190" w:type="dxa"/>
          </w:tcPr>
          <w:p w:rsidR="00465766" w:rsidRPr="00A43630" w:rsidRDefault="004111B7" w:rsidP="00A43630">
            <w:pPr>
              <w:jc w:val="center"/>
              <w:rPr>
                <w:sz w:val="28"/>
                <w:szCs w:val="28"/>
              </w:rPr>
            </w:pPr>
            <w:proofErr w:type="spellStart"/>
            <w:r w:rsidRPr="00A43630">
              <w:rPr>
                <w:b/>
                <w:sz w:val="28"/>
                <w:szCs w:val="28"/>
              </w:rPr>
              <w:t>Одногрупповой</w:t>
            </w:r>
            <w:proofErr w:type="spellEnd"/>
            <w:r w:rsidRPr="00A43630">
              <w:rPr>
                <w:b/>
                <w:sz w:val="28"/>
                <w:szCs w:val="28"/>
              </w:rPr>
              <w:t xml:space="preserve"> коэффициент диффузии в отражателе</w:t>
            </w:r>
            <w:r w:rsidR="00DA0CF3" w:rsidRPr="00A43630">
              <w:rPr>
                <w:sz w:val="28"/>
                <w:szCs w:val="28"/>
              </w:rPr>
              <w:t xml:space="preserve">, </w:t>
            </w:r>
            <w:proofErr w:type="gramStart"/>
            <w:r w:rsidR="00DA0CF3" w:rsidRPr="00A43630">
              <w:rPr>
                <w:sz w:val="28"/>
                <w:szCs w:val="28"/>
              </w:rPr>
              <w:t>см</w:t>
            </w:r>
            <w:proofErr w:type="gramEnd"/>
          </w:p>
          <w:p w:rsidR="004111B7" w:rsidRPr="00A43630" w:rsidRDefault="004111B7" w:rsidP="00A43630">
            <w:pPr>
              <w:jc w:val="center"/>
              <w:rPr>
                <w:b/>
                <w:sz w:val="28"/>
                <w:szCs w:val="28"/>
              </w:rPr>
            </w:pPr>
            <w:r w:rsidRPr="00A43630">
              <w:rPr>
                <w:position w:val="-30"/>
                <w:sz w:val="28"/>
                <w:szCs w:val="28"/>
              </w:rPr>
              <w:object w:dxaOrig="2140" w:dyaOrig="680">
                <v:shape id="_x0000_i1061" type="#_x0000_t75" style="width:107.15pt;height:34.35pt" o:ole="">
                  <v:imagedata r:id="rId79" o:title=""/>
                </v:shape>
                <o:OLEObject Type="Embed" ProgID="Equation.3" ShapeID="_x0000_i1061" DrawAspect="Content" ObjectID="_1617364777" r:id="rId80"/>
              </w:object>
            </w:r>
          </w:p>
        </w:tc>
        <w:tc>
          <w:tcPr>
            <w:tcW w:w="3190" w:type="dxa"/>
          </w:tcPr>
          <w:p w:rsidR="00465766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4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4382</w:t>
            </w:r>
          </w:p>
        </w:tc>
        <w:tc>
          <w:tcPr>
            <w:tcW w:w="3191" w:type="dxa"/>
          </w:tcPr>
          <w:p w:rsidR="00465766" w:rsidRPr="00A43630" w:rsidRDefault="00C92FBC" w:rsidP="00A43630">
            <w:pPr>
              <w:jc w:val="center"/>
              <w:rPr>
                <w:sz w:val="28"/>
                <w:szCs w:val="28"/>
                <w:lang w:val="en-US"/>
              </w:rPr>
            </w:pPr>
            <w:r w:rsidRPr="00A43630">
              <w:rPr>
                <w:sz w:val="28"/>
                <w:szCs w:val="28"/>
                <w:lang w:val="en-US"/>
              </w:rPr>
              <w:t>5.193</w:t>
            </w:r>
          </w:p>
        </w:tc>
      </w:tr>
      <w:tr w:rsidR="00465766" w:rsidTr="00465766">
        <w:tc>
          <w:tcPr>
            <w:tcW w:w="3190" w:type="dxa"/>
          </w:tcPr>
          <w:p w:rsidR="00465766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b/>
                <w:sz w:val="28"/>
                <w:szCs w:val="28"/>
              </w:rPr>
              <w:t>Площадь миграции нейтронов в отражателе</w:t>
            </w:r>
            <w:r w:rsidRPr="00A43630">
              <w:rPr>
                <w:sz w:val="28"/>
                <w:szCs w:val="28"/>
              </w:rPr>
              <w:t>, см</w:t>
            </w:r>
            <w:proofErr w:type="gramStart"/>
            <w:r w:rsidRPr="00A4363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DA0CF3" w:rsidRPr="00A43630" w:rsidRDefault="00DA0CF3" w:rsidP="00A43630">
            <w:pPr>
              <w:jc w:val="center"/>
              <w:rPr>
                <w:b/>
                <w:sz w:val="28"/>
                <w:szCs w:val="28"/>
              </w:rPr>
            </w:pPr>
            <w:r w:rsidRPr="00A43630">
              <w:rPr>
                <w:position w:val="-30"/>
                <w:sz w:val="28"/>
                <w:szCs w:val="28"/>
              </w:rPr>
              <w:object w:dxaOrig="1180" w:dyaOrig="720">
                <v:shape id="_x0000_i1062" type="#_x0000_t75" style="width:59.45pt;height:36.85pt" o:ole="">
                  <v:imagedata r:id="rId81" o:title=""/>
                </v:shape>
                <o:OLEObject Type="Embed" ProgID="Equation.3" ShapeID="_x0000_i1062" DrawAspect="Content" ObjectID="_1617364778" r:id="rId82"/>
              </w:object>
            </w:r>
          </w:p>
        </w:tc>
        <w:tc>
          <w:tcPr>
            <w:tcW w:w="3190" w:type="dxa"/>
          </w:tcPr>
          <w:p w:rsidR="00465766" w:rsidRPr="00A43630" w:rsidRDefault="00264454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33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83</w:t>
            </w:r>
          </w:p>
        </w:tc>
        <w:tc>
          <w:tcPr>
            <w:tcW w:w="3191" w:type="dxa"/>
          </w:tcPr>
          <w:p w:rsidR="00465766" w:rsidRPr="00A43630" w:rsidRDefault="00C52577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52</w:t>
            </w:r>
            <w:r w:rsidR="00C92FBC" w:rsidRPr="00A43630">
              <w:rPr>
                <w:sz w:val="28"/>
                <w:szCs w:val="28"/>
              </w:rPr>
              <w:t>.</w:t>
            </w:r>
            <w:r w:rsidRPr="00A43630">
              <w:rPr>
                <w:sz w:val="28"/>
                <w:szCs w:val="28"/>
              </w:rPr>
              <w:t>86</w:t>
            </w:r>
          </w:p>
        </w:tc>
      </w:tr>
    </w:tbl>
    <w:p w:rsidR="00465766" w:rsidRDefault="00465766" w:rsidP="002A59E9"/>
    <w:p w:rsidR="000A6EA3" w:rsidRPr="00DA0CF3" w:rsidRDefault="00DA0CF3" w:rsidP="00DA0CF3">
      <w:pPr>
        <w:pStyle w:val="1"/>
        <w:rPr>
          <w:rFonts w:ascii="Times New Roman" w:hAnsi="Times New Roman" w:cs="Times New Roman"/>
          <w:color w:val="auto"/>
        </w:rPr>
      </w:pPr>
      <w:bookmarkStart w:id="18" w:name="_Toc6751693"/>
      <w:r w:rsidRPr="00DA0CF3">
        <w:rPr>
          <w:rFonts w:ascii="Times New Roman" w:hAnsi="Times New Roman" w:cs="Times New Roman"/>
          <w:color w:val="auto"/>
        </w:rPr>
        <w:t>1.5.2 Гомогенизированный реактор с отражателем</w:t>
      </w:r>
      <w:bookmarkEnd w:id="18"/>
    </w:p>
    <w:p w:rsidR="00DA0CF3" w:rsidRPr="00DA0CF3" w:rsidRDefault="00DA0CF3" w:rsidP="00DA0CF3"/>
    <w:p w:rsidR="000A6EA3" w:rsidRDefault="00DA0CF3" w:rsidP="00463BD6">
      <w:pPr>
        <w:rPr>
          <w:sz w:val="28"/>
          <w:szCs w:val="28"/>
        </w:rPr>
      </w:pPr>
      <w:r>
        <w:rPr>
          <w:sz w:val="28"/>
          <w:szCs w:val="28"/>
        </w:rPr>
        <w:t>Расчётная формула для эффективного коэффициента размножения:</w:t>
      </w:r>
    </w:p>
    <w:p w:rsidR="00DA0CF3" w:rsidRDefault="00E63259" w:rsidP="00DA0CF3">
      <w:pPr>
        <w:jc w:val="center"/>
        <w:rPr>
          <w:sz w:val="28"/>
          <w:szCs w:val="28"/>
        </w:rPr>
      </w:pPr>
      <w:r w:rsidRPr="00DA0CF3">
        <w:rPr>
          <w:position w:val="-38"/>
        </w:rPr>
        <w:object w:dxaOrig="2240" w:dyaOrig="780">
          <v:shape id="_x0000_i1063" type="#_x0000_t75" style="width:112.2pt;height:39.35pt" o:ole="">
            <v:imagedata r:id="rId83" o:title=""/>
          </v:shape>
          <o:OLEObject Type="Embed" ProgID="Equation.3" ShapeID="_x0000_i1063" DrawAspect="Content" ObjectID="_1617364779" r:id="rId84"/>
        </w:object>
      </w:r>
    </w:p>
    <w:p w:rsidR="00D71E62" w:rsidRPr="00B47F77" w:rsidRDefault="00D71E62" w:rsidP="00463BD6">
      <w:pPr>
        <w:rPr>
          <w:sz w:val="28"/>
          <w:szCs w:val="28"/>
        </w:rPr>
      </w:pPr>
    </w:p>
    <w:p w:rsidR="00B47F77" w:rsidRDefault="00DA0CF3" w:rsidP="00463BD6">
      <w:pPr>
        <w:rPr>
          <w:sz w:val="28"/>
          <w:szCs w:val="28"/>
        </w:rPr>
      </w:pPr>
      <w:r>
        <w:rPr>
          <w:sz w:val="28"/>
          <w:szCs w:val="28"/>
        </w:rPr>
        <w:t>Необходимый для расчёта набор параметров:</w:t>
      </w:r>
    </w:p>
    <w:p w:rsidR="009D26DB" w:rsidRDefault="009D26DB" w:rsidP="00463BD6">
      <w:pPr>
        <w:rPr>
          <w:sz w:val="28"/>
          <w:szCs w:val="28"/>
        </w:rPr>
      </w:pPr>
    </w:p>
    <w:p w:rsidR="009D26DB" w:rsidRPr="00353033" w:rsidRDefault="009D26DB" w:rsidP="00463BD6">
      <w:pPr>
        <w:rPr>
          <w:sz w:val="28"/>
          <w:szCs w:val="28"/>
        </w:rPr>
      </w:pPr>
    </w:p>
    <w:p w:rsidR="009D26DB" w:rsidRPr="005757CE" w:rsidRDefault="009D26DB" w:rsidP="009D26DB">
      <w:pPr>
        <w:jc w:val="center"/>
        <w:rPr>
          <w:sz w:val="28"/>
          <w:szCs w:val="28"/>
        </w:rPr>
      </w:pPr>
      <w:r w:rsidRPr="00251A08">
        <w:rPr>
          <w:sz w:val="28"/>
          <w:szCs w:val="28"/>
        </w:rPr>
        <w:t>Таб</w:t>
      </w:r>
      <w:r>
        <w:rPr>
          <w:sz w:val="28"/>
          <w:szCs w:val="28"/>
        </w:rPr>
        <w:t>л. 19</w:t>
      </w:r>
      <w:r w:rsidRPr="00251A08">
        <w:rPr>
          <w:sz w:val="28"/>
          <w:szCs w:val="28"/>
        </w:rPr>
        <w:t xml:space="preserve"> </w:t>
      </w:r>
      <w:r w:rsidR="00696F1E">
        <w:rPr>
          <w:sz w:val="28"/>
          <w:szCs w:val="28"/>
        </w:rPr>
        <w:t>Эффективный коэффициент размножения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36"/>
        <w:gridCol w:w="2795"/>
        <w:gridCol w:w="2740"/>
      </w:tblGrid>
      <w:tr w:rsidR="00DA0CF3" w:rsidTr="00DA0CF3">
        <w:tc>
          <w:tcPr>
            <w:tcW w:w="4036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Параметр</w:t>
            </w:r>
          </w:p>
        </w:tc>
        <w:tc>
          <w:tcPr>
            <w:tcW w:w="2795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Холодный реактор</w:t>
            </w:r>
          </w:p>
        </w:tc>
        <w:tc>
          <w:tcPr>
            <w:tcW w:w="2740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Горячий реактор</w:t>
            </w:r>
          </w:p>
        </w:tc>
      </w:tr>
      <w:tr w:rsidR="00DA0CF3" w:rsidTr="00DA0CF3">
        <w:tc>
          <w:tcPr>
            <w:tcW w:w="4036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Радиальный геометрический параметр отражателя</w:t>
            </w:r>
          </w:p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position w:val="-32"/>
                <w:sz w:val="28"/>
                <w:szCs w:val="28"/>
              </w:rPr>
              <w:object w:dxaOrig="1800" w:dyaOrig="800">
                <v:shape id="_x0000_i1064" type="#_x0000_t75" style="width:90.4pt;height:40.2pt" o:ole="">
                  <v:imagedata r:id="rId85" o:title=""/>
                </v:shape>
                <o:OLEObject Type="Embed" ProgID="Equation.3" ShapeID="_x0000_i1064" DrawAspect="Content" ObjectID="_1617364780" r:id="rId86"/>
              </w:object>
            </w:r>
          </w:p>
        </w:tc>
        <w:tc>
          <w:tcPr>
            <w:tcW w:w="2795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0,295</w:t>
            </w:r>
          </w:p>
        </w:tc>
        <w:tc>
          <w:tcPr>
            <w:tcW w:w="2740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0,268</w:t>
            </w:r>
          </w:p>
        </w:tc>
      </w:tr>
      <w:tr w:rsidR="00DA0CF3" w:rsidTr="00DA0CF3">
        <w:tc>
          <w:tcPr>
            <w:tcW w:w="4036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 xml:space="preserve">Эффективная добавка, </w:t>
            </w:r>
            <w:proofErr w:type="gramStart"/>
            <w:r w:rsidRPr="00A43630">
              <w:rPr>
                <w:sz w:val="28"/>
                <w:szCs w:val="28"/>
              </w:rPr>
              <w:t>см</w:t>
            </w:r>
            <w:proofErr w:type="gramEnd"/>
          </w:p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position w:val="-30"/>
                <w:sz w:val="28"/>
                <w:szCs w:val="28"/>
              </w:rPr>
              <w:object w:dxaOrig="3820" w:dyaOrig="720">
                <v:shape id="_x0000_i1065" type="#_x0000_t75" style="width:190.05pt;height:36.85pt" o:ole="">
                  <v:imagedata r:id="rId87" o:title=""/>
                </v:shape>
                <o:OLEObject Type="Embed" ProgID="Equation.3" ShapeID="_x0000_i1065" DrawAspect="Content" ObjectID="_1617364781" r:id="rId88"/>
              </w:object>
            </w:r>
          </w:p>
        </w:tc>
        <w:tc>
          <w:tcPr>
            <w:tcW w:w="2795" w:type="dxa"/>
          </w:tcPr>
          <w:p w:rsidR="00DA0CF3" w:rsidRPr="00A43630" w:rsidRDefault="00EE74D2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6,</w:t>
            </w:r>
            <w:r w:rsidR="000A289E" w:rsidRPr="00A43630">
              <w:rPr>
                <w:sz w:val="28"/>
                <w:szCs w:val="28"/>
              </w:rPr>
              <w:t>39</w:t>
            </w:r>
          </w:p>
        </w:tc>
        <w:tc>
          <w:tcPr>
            <w:tcW w:w="2740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6,68</w:t>
            </w:r>
          </w:p>
        </w:tc>
      </w:tr>
      <w:tr w:rsidR="00DA0CF3" w:rsidTr="00DA0CF3">
        <w:tc>
          <w:tcPr>
            <w:tcW w:w="4036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Материальный параметр цилиндрического реактора в критическом состоянии</w:t>
            </w:r>
          </w:p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position w:val="-32"/>
                <w:sz w:val="28"/>
                <w:szCs w:val="28"/>
              </w:rPr>
              <w:object w:dxaOrig="3140" w:dyaOrig="800">
                <v:shape id="_x0000_i1066" type="#_x0000_t75" style="width:157.4pt;height:40.2pt" o:ole="">
                  <v:imagedata r:id="rId89" o:title=""/>
                </v:shape>
                <o:OLEObject Type="Embed" ProgID="Equation.3" ShapeID="_x0000_i1066" DrawAspect="Content" ObjectID="_1617364782" r:id="rId90"/>
              </w:object>
            </w:r>
          </w:p>
        </w:tc>
        <w:tc>
          <w:tcPr>
            <w:tcW w:w="2795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0,00029</w:t>
            </w:r>
          </w:p>
        </w:tc>
        <w:tc>
          <w:tcPr>
            <w:tcW w:w="2740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0,00027</w:t>
            </w:r>
          </w:p>
        </w:tc>
      </w:tr>
      <w:tr w:rsidR="00DA0CF3" w:rsidTr="00DA0CF3">
        <w:tc>
          <w:tcPr>
            <w:tcW w:w="4036" w:type="dxa"/>
          </w:tcPr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Эффективный коэффициент размножения</w:t>
            </w:r>
          </w:p>
          <w:p w:rsidR="00DA0CF3" w:rsidRPr="00A43630" w:rsidRDefault="00DA0CF3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position w:val="-36"/>
                <w:sz w:val="28"/>
                <w:szCs w:val="28"/>
              </w:rPr>
              <w:object w:dxaOrig="2100" w:dyaOrig="740">
                <v:shape id="_x0000_i1067" type="#_x0000_t75" style="width:104.65pt;height:36.85pt" o:ole="">
                  <v:imagedata r:id="rId91" o:title=""/>
                </v:shape>
                <o:OLEObject Type="Embed" ProgID="Equation.3" ShapeID="_x0000_i1067" DrawAspect="Content" ObjectID="_1617364783" r:id="rId92"/>
              </w:object>
            </w:r>
          </w:p>
        </w:tc>
        <w:tc>
          <w:tcPr>
            <w:tcW w:w="2795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1,272</w:t>
            </w:r>
          </w:p>
        </w:tc>
        <w:tc>
          <w:tcPr>
            <w:tcW w:w="2740" w:type="dxa"/>
          </w:tcPr>
          <w:p w:rsidR="00DA0CF3" w:rsidRPr="00A43630" w:rsidRDefault="000A289E" w:rsidP="00A43630">
            <w:pPr>
              <w:jc w:val="center"/>
              <w:rPr>
                <w:sz w:val="28"/>
                <w:szCs w:val="28"/>
              </w:rPr>
            </w:pPr>
            <w:r w:rsidRPr="00A43630">
              <w:rPr>
                <w:sz w:val="28"/>
                <w:szCs w:val="28"/>
              </w:rPr>
              <w:t>1,145</w:t>
            </w:r>
          </w:p>
        </w:tc>
      </w:tr>
    </w:tbl>
    <w:p w:rsidR="00DA0CF3" w:rsidRPr="00B47F77" w:rsidRDefault="00DA0CF3" w:rsidP="00463BD6">
      <w:pPr>
        <w:rPr>
          <w:sz w:val="28"/>
          <w:szCs w:val="28"/>
        </w:rPr>
      </w:pPr>
    </w:p>
    <w:p w:rsidR="005F515F" w:rsidRDefault="00AE0499" w:rsidP="00AE0499">
      <w:pPr>
        <w:pStyle w:val="1"/>
        <w:rPr>
          <w:rFonts w:ascii="Times New Roman" w:hAnsi="Times New Roman" w:cs="Times New Roman"/>
          <w:color w:val="auto"/>
        </w:rPr>
      </w:pPr>
      <w:bookmarkStart w:id="19" w:name="_Toc6751694"/>
      <w:r w:rsidRPr="00AE0499">
        <w:rPr>
          <w:rFonts w:ascii="Times New Roman" w:hAnsi="Times New Roman" w:cs="Times New Roman"/>
          <w:color w:val="auto"/>
        </w:rPr>
        <w:t>1</w:t>
      </w:r>
      <w:r w:rsidRPr="00AE0499">
        <w:rPr>
          <w:rFonts w:ascii="Times New Roman" w:hAnsi="Times New Roman" w:cs="Times New Roman"/>
          <w:color w:val="auto"/>
          <w:lang w:val="en-US"/>
        </w:rPr>
        <w:t xml:space="preserve">.6 </w:t>
      </w:r>
      <w:r w:rsidRPr="00AE0499">
        <w:rPr>
          <w:rFonts w:ascii="Times New Roman" w:hAnsi="Times New Roman" w:cs="Times New Roman"/>
          <w:color w:val="auto"/>
        </w:rPr>
        <w:t>Расчёт кампании реактора</w:t>
      </w:r>
      <w:bookmarkEnd w:id="19"/>
    </w:p>
    <w:p w:rsidR="00F36989" w:rsidRPr="00F36989" w:rsidRDefault="00F36989" w:rsidP="00F36989">
      <w:pPr>
        <w:pStyle w:val="1"/>
        <w:rPr>
          <w:rFonts w:ascii="Times New Roman" w:hAnsi="Times New Roman" w:cs="Times New Roman"/>
          <w:color w:val="auto"/>
        </w:rPr>
      </w:pPr>
      <w:bookmarkStart w:id="20" w:name="_Toc6751695"/>
      <w:r w:rsidRPr="00F36989">
        <w:rPr>
          <w:rFonts w:ascii="Times New Roman" w:hAnsi="Times New Roman" w:cs="Times New Roman"/>
          <w:color w:val="auto"/>
        </w:rPr>
        <w:t>1.6.1 Поток нейтронов и изменение ядерных концентраций топливных компонентов</w:t>
      </w:r>
      <w:bookmarkEnd w:id="20"/>
    </w:p>
    <w:p w:rsidR="00AE0499" w:rsidRPr="00B406B8" w:rsidRDefault="00AE0499" w:rsidP="006927FA">
      <w:pPr>
        <w:rPr>
          <w:sz w:val="28"/>
          <w:szCs w:val="28"/>
        </w:rPr>
      </w:pPr>
      <w:r>
        <w:rPr>
          <w:sz w:val="28"/>
          <w:szCs w:val="28"/>
        </w:rPr>
        <w:t xml:space="preserve">Во время работы ядерного реактора в нём постоянно протекают процессы, приводящие к изменению </w:t>
      </w:r>
      <w:proofErr w:type="spellStart"/>
      <w:r>
        <w:rPr>
          <w:sz w:val="28"/>
          <w:szCs w:val="28"/>
        </w:rPr>
        <w:t>нуклидного</w:t>
      </w:r>
      <w:proofErr w:type="spellEnd"/>
      <w:r>
        <w:rPr>
          <w:sz w:val="28"/>
          <w:szCs w:val="28"/>
        </w:rPr>
        <w:t xml:space="preserve"> состава</w:t>
      </w:r>
    </w:p>
    <w:p w:rsidR="006B48A4" w:rsidRPr="006B48A4" w:rsidRDefault="006B48A4" w:rsidP="006927FA">
      <w:pPr>
        <w:rPr>
          <w:sz w:val="28"/>
          <w:szCs w:val="28"/>
        </w:rPr>
      </w:pPr>
      <w:r w:rsidRPr="006B48A4">
        <w:rPr>
          <w:sz w:val="28"/>
          <w:szCs w:val="28"/>
        </w:rPr>
        <w:t xml:space="preserve">Во время работы в реакторе непрерывно протекают процессы, приводящие к изменению </w:t>
      </w:r>
      <w:proofErr w:type="spellStart"/>
      <w:r w:rsidRPr="006B48A4">
        <w:rPr>
          <w:sz w:val="28"/>
          <w:szCs w:val="28"/>
        </w:rPr>
        <w:t>нуклидного</w:t>
      </w:r>
      <w:proofErr w:type="spellEnd"/>
      <w:r w:rsidRPr="006B48A4">
        <w:rPr>
          <w:sz w:val="28"/>
          <w:szCs w:val="28"/>
        </w:rPr>
        <w:t xml:space="preserve"> состава.</w:t>
      </w:r>
    </w:p>
    <w:p w:rsidR="006B48A4" w:rsidRPr="006B48A4" w:rsidRDefault="006B48A4" w:rsidP="006927FA">
      <w:pPr>
        <w:rPr>
          <w:sz w:val="28"/>
          <w:szCs w:val="28"/>
        </w:rPr>
      </w:pPr>
      <w:r w:rsidRPr="006B48A4">
        <w:rPr>
          <w:sz w:val="28"/>
          <w:szCs w:val="28"/>
        </w:rPr>
        <w:t>Система дифференциальных уравнений, описывающая изменения во времени ядерных плотностей компонентов реактора имеет вид:</w:t>
      </w:r>
    </w:p>
    <w:p w:rsidR="006B48A4" w:rsidRPr="006B48A4" w:rsidRDefault="006B48A4" w:rsidP="006927FA">
      <w:pPr>
        <w:jc w:val="center"/>
        <w:rPr>
          <w:sz w:val="28"/>
          <w:szCs w:val="28"/>
        </w:rPr>
      </w:pPr>
      <w:r w:rsidRPr="006B48A4">
        <w:rPr>
          <w:sz w:val="28"/>
          <w:szCs w:val="28"/>
        </w:rPr>
        <w:object w:dxaOrig="7980" w:dyaOrig="2560">
          <v:shape id="_x0000_i1068" type="#_x0000_t75" style="width:352.45pt;height:121.4pt" o:ole="" fillcolor="window">
            <v:imagedata r:id="rId93" o:title=""/>
          </v:shape>
          <o:OLEObject Type="Embed" ProgID="Equation.2" ShapeID="_x0000_i1068" DrawAspect="Content" ObjectID="_1617364784" r:id="rId94"/>
        </w:object>
      </w:r>
    </w:p>
    <w:p w:rsidR="006B48A4" w:rsidRPr="006B48A4" w:rsidRDefault="006B48A4" w:rsidP="006927FA">
      <w:pPr>
        <w:rPr>
          <w:sz w:val="28"/>
          <w:szCs w:val="28"/>
        </w:rPr>
      </w:pPr>
      <w:r w:rsidRPr="006B48A4">
        <w:rPr>
          <w:sz w:val="28"/>
          <w:szCs w:val="28"/>
        </w:rPr>
        <w:t xml:space="preserve">где </w:t>
      </w:r>
      <w:r w:rsidRPr="006B48A4">
        <w:rPr>
          <w:position w:val="-10"/>
          <w:sz w:val="28"/>
          <w:szCs w:val="28"/>
        </w:rPr>
        <w:object w:dxaOrig="380" w:dyaOrig="360">
          <v:shape id="_x0000_i1069" type="#_x0000_t75" style="width:18.4pt;height:18.4pt" o:ole="">
            <v:imagedata r:id="rId95" o:title=""/>
          </v:shape>
          <o:OLEObject Type="Embed" ProgID="Equation.2" ShapeID="_x0000_i1069" DrawAspect="Content" ObjectID="_1617364785" r:id="rId96"/>
        </w:object>
      </w:r>
      <w:r w:rsidRPr="006B48A4">
        <w:rPr>
          <w:sz w:val="28"/>
          <w:szCs w:val="28"/>
        </w:rPr>
        <w:t>-</w:t>
      </w:r>
      <w:r w:rsidRPr="006B48A4">
        <w:rPr>
          <w:sz w:val="28"/>
          <w:szCs w:val="28"/>
        </w:rPr>
        <w:t xml:space="preserve">начальное значение ядерной плотности </w:t>
      </w:r>
      <w:r w:rsidRPr="006B48A4">
        <w:rPr>
          <w:position w:val="-30"/>
          <w:sz w:val="28"/>
          <w:szCs w:val="28"/>
        </w:rPr>
        <w:object w:dxaOrig="3900" w:dyaOrig="720">
          <v:shape id="_x0000_i1070" type="#_x0000_t75" style="width:174.15pt;height:32.65pt" o:ole="">
            <v:imagedata r:id="rId97" o:title=""/>
          </v:shape>
          <o:OLEObject Type="Embed" ProgID="Equation.2" ShapeID="_x0000_i1070" DrawAspect="Content" ObjectID="_1617364786" r:id="rId98"/>
        </w:object>
      </w:r>
      <w:r w:rsidRPr="006B48A4">
        <w:rPr>
          <w:sz w:val="28"/>
          <w:szCs w:val="28"/>
        </w:rPr>
        <w:t xml:space="preserve">; величина </w:t>
      </w:r>
      <w:r w:rsidRPr="006B48A4">
        <w:rPr>
          <w:position w:val="-4"/>
          <w:sz w:val="28"/>
          <w:szCs w:val="28"/>
        </w:rPr>
        <w:object w:dxaOrig="173" w:dyaOrig="220">
          <v:shape id="_x0000_i1071" type="#_x0000_t75" style="width:18.4pt;height:15.05pt" o:ole="">
            <v:imagedata r:id="rId99" o:title=""/>
          </v:shape>
          <o:OLEObject Type="Embed" ProgID="Equation.2" ShapeID="_x0000_i1071" DrawAspect="Content" ObjectID="_1617364787" r:id="rId100"/>
        </w:object>
      </w:r>
      <w:r w:rsidRPr="006B48A4">
        <w:rPr>
          <w:sz w:val="28"/>
          <w:szCs w:val="28"/>
        </w:rPr>
        <w:t>в секундах.</w:t>
      </w:r>
    </w:p>
    <w:p w:rsidR="006B48A4" w:rsidRDefault="006B48A4" w:rsidP="006927FA">
      <w:pPr>
        <w:rPr>
          <w:sz w:val="28"/>
          <w:szCs w:val="28"/>
        </w:rPr>
      </w:pPr>
      <w:r w:rsidRPr="006B48A4">
        <w:rPr>
          <w:sz w:val="28"/>
          <w:szCs w:val="28"/>
        </w:rPr>
        <w:lastRenderedPageBreak/>
        <w:t xml:space="preserve">Расчёт временных зависимостей ядерных плотностей возможен, если известна зависимость потока нейтронов во времени. Если считать неизменной во времени мощность </w:t>
      </w:r>
      <w:r w:rsidRPr="006B48A4">
        <w:rPr>
          <w:position w:val="-10"/>
          <w:sz w:val="28"/>
          <w:szCs w:val="28"/>
        </w:rPr>
        <w:object w:dxaOrig="240" w:dyaOrig="300">
          <v:shape id="_x0000_i1072" type="#_x0000_t75" style="width:10.9pt;height:12.55pt" o:ole="">
            <v:imagedata r:id="rId101" o:title=""/>
          </v:shape>
          <o:OLEObject Type="Embed" ProgID="Equation.2" ShapeID="_x0000_i1072" DrawAspect="Content" ObjectID="_1617364788" r:id="rId102"/>
        </w:object>
      </w:r>
      <w:r w:rsidRPr="006B48A4">
        <w:rPr>
          <w:sz w:val="28"/>
          <w:szCs w:val="28"/>
        </w:rPr>
        <w:t xml:space="preserve"> реактора, то значение </w:t>
      </w:r>
      <w:r w:rsidRPr="006B48A4">
        <w:rPr>
          <w:position w:val="-4"/>
          <w:sz w:val="28"/>
          <w:szCs w:val="28"/>
        </w:rPr>
        <w:object w:dxaOrig="260" w:dyaOrig="240">
          <v:shape id="_x0000_i1073" type="#_x0000_t75" style="width:14.25pt;height:12.55pt" o:ole="">
            <v:imagedata r:id="rId103" o:title=""/>
          </v:shape>
          <o:OLEObject Type="Embed" ProgID="Equation.2" ShapeID="_x0000_i1073" DrawAspect="Content" ObjectID="_1617364789" r:id="rId104"/>
        </w:object>
      </w:r>
      <w:r w:rsidRPr="006B48A4">
        <w:rPr>
          <w:sz w:val="28"/>
          <w:szCs w:val="28"/>
        </w:rPr>
        <w:t xml:space="preserve"> в любой момент времени можно о</w:t>
      </w:r>
      <w:r>
        <w:rPr>
          <w:sz w:val="28"/>
          <w:szCs w:val="28"/>
        </w:rPr>
        <w:t xml:space="preserve">пределить как </w:t>
      </w:r>
      <w:r w:rsidR="004C41D4" w:rsidRPr="006B48A4">
        <w:rPr>
          <w:sz w:val="28"/>
          <w:szCs w:val="28"/>
        </w:rPr>
        <w:object w:dxaOrig="3500" w:dyaOrig="820">
          <v:shape id="_x0000_i1074" type="#_x0000_t75" style="width:154.9pt;height:29.3pt" o:ole="">
            <v:imagedata r:id="rId105" o:title=""/>
          </v:shape>
          <o:OLEObject Type="Embed" ProgID="Equation.2" ShapeID="_x0000_i1074" DrawAspect="Content" ObjectID="_1617364790" r:id="rId106"/>
        </w:object>
      </w:r>
      <w:r w:rsidRPr="006B48A4">
        <w:rPr>
          <w:sz w:val="28"/>
          <w:szCs w:val="28"/>
        </w:rPr>
        <w:t xml:space="preserve">,где </w:t>
      </w:r>
      <w:r w:rsidRPr="006B48A4">
        <w:rPr>
          <w:position w:val="-10"/>
          <w:sz w:val="28"/>
          <w:szCs w:val="28"/>
        </w:rPr>
        <w:object w:dxaOrig="240" w:dyaOrig="300">
          <v:shape id="_x0000_i1075" type="#_x0000_t75" style="width:12.55pt;height:15.9pt" o:ole="">
            <v:imagedata r:id="rId107" o:title=""/>
          </v:shape>
          <o:OLEObject Type="Embed" ProgID="Equation.2" ShapeID="_x0000_i1075" DrawAspect="Content" ObjectID="_1617364791" r:id="rId108"/>
        </w:object>
      </w:r>
      <w:r w:rsidRPr="006B48A4">
        <w:rPr>
          <w:sz w:val="28"/>
          <w:szCs w:val="28"/>
        </w:rPr>
        <w:t xml:space="preserve">- тепловая  мощность реактора, </w:t>
      </w:r>
      <w:proofErr w:type="gramStart"/>
      <w:r w:rsidRPr="006B48A4">
        <w:rPr>
          <w:sz w:val="28"/>
          <w:szCs w:val="28"/>
        </w:rPr>
        <w:t>Вт</w:t>
      </w:r>
      <w:proofErr w:type="gramEnd"/>
      <w:r w:rsidRPr="006B48A4">
        <w:rPr>
          <w:sz w:val="28"/>
          <w:szCs w:val="28"/>
        </w:rPr>
        <w:t xml:space="preserve">; </w:t>
      </w:r>
      <w:r w:rsidRPr="006B48A4">
        <w:rPr>
          <w:position w:val="-10"/>
          <w:sz w:val="28"/>
          <w:szCs w:val="28"/>
        </w:rPr>
        <w:object w:dxaOrig="279" w:dyaOrig="320">
          <v:shape id="_x0000_i1076" type="#_x0000_t75" style="width:18.4pt;height:23.45pt" o:ole="">
            <v:imagedata r:id="rId109" o:title=""/>
          </v:shape>
          <o:OLEObject Type="Embed" ProgID="Equation.2" ShapeID="_x0000_i1076" DrawAspect="Content" ObjectID="_1617364792" r:id="rId110"/>
        </w:object>
      </w:r>
      <w:r w:rsidRPr="006B48A4">
        <w:rPr>
          <w:sz w:val="28"/>
          <w:szCs w:val="28"/>
        </w:rPr>
        <w:t xml:space="preserve"> - объём топлива в активной зоне реактора, см</w:t>
      </w:r>
      <w:r w:rsidRPr="006B48A4">
        <w:rPr>
          <w:sz w:val="28"/>
          <w:szCs w:val="28"/>
          <w:vertAlign w:val="superscript"/>
        </w:rPr>
        <w:t>3</w:t>
      </w:r>
      <w:r w:rsidRPr="006B48A4">
        <w:rPr>
          <w:sz w:val="28"/>
          <w:szCs w:val="28"/>
        </w:rPr>
        <w:t>.</w:t>
      </w:r>
    </w:p>
    <w:p w:rsidR="006B48A4" w:rsidRDefault="004C41D4" w:rsidP="006B48A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FE0C26" wp14:editId="5324E8D7">
            <wp:extent cx="5940425" cy="1434333"/>
            <wp:effectExtent l="0" t="0" r="3175" b="0"/>
            <wp:docPr id="1" name="Рисунок 1" descr="C:\Users\Александр\Desktop\Сашочек\Алекс\1000\Кампания\Плотность пото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Александр\Desktop\Сашочек\Алекс\1000\Кампания\Плотность потока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D4" w:rsidRPr="006B48A4" w:rsidRDefault="004C41D4" w:rsidP="004C41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Рис.3 Поток нейтронов</w:t>
      </w:r>
    </w:p>
    <w:p w:rsidR="000C4091" w:rsidRDefault="004C41D4" w:rsidP="00AE0499">
      <w:pPr>
        <w:rPr>
          <w:sz w:val="28"/>
          <w:szCs w:val="28"/>
        </w:rPr>
      </w:pPr>
      <w:r>
        <w:rPr>
          <w:sz w:val="28"/>
          <w:szCs w:val="28"/>
        </w:rPr>
        <w:t xml:space="preserve">Для того чтобы проследить изменение изотопного состава АЗ в процессе эксплуатации, достаточно указать в уравнениях необходимые интервалы времени и </w:t>
      </w:r>
      <w:proofErr w:type="spellStart"/>
      <w:r>
        <w:rPr>
          <w:sz w:val="28"/>
          <w:szCs w:val="28"/>
        </w:rPr>
        <w:t>микроконстанты</w:t>
      </w:r>
      <w:proofErr w:type="spellEnd"/>
      <w:r>
        <w:rPr>
          <w:sz w:val="28"/>
          <w:szCs w:val="28"/>
        </w:rPr>
        <w:t>.</w:t>
      </w:r>
    </w:p>
    <w:p w:rsidR="004C41D4" w:rsidRDefault="004C41D4" w:rsidP="00AE04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533525"/>
            <wp:effectExtent l="0" t="0" r="9525" b="9525"/>
            <wp:docPr id="3" name="Рисунок 3" descr="C:\Users\Александр\Desktop\Сашочек\Алекс\1000\Кампания\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Александр\Desktop\Сашочек\Алекс\1000\Кампания\235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D4" w:rsidRDefault="004C41D4" w:rsidP="004C41D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Рис. 4 Выгорание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235</m:t>
            </m:r>
          </m:sub>
        </m:sSub>
      </m:oMath>
    </w:p>
    <w:p w:rsidR="004C41D4" w:rsidRDefault="004C41D4" w:rsidP="004C41D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489539"/>
            <wp:effectExtent l="0" t="0" r="3175" b="0"/>
            <wp:docPr id="4" name="Рисунок 4" descr="C:\Users\Александр\Desktop\Сашочек\Алекс\1000\Кампания\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Александр\Desktop\Сашочек\Алекс\1000\Кампания\239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D4" w:rsidRDefault="004C41D4" w:rsidP="004C41D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Рис. 5 Накопление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239</m:t>
            </m:r>
          </m:sub>
        </m:sSub>
      </m:oMath>
    </w:p>
    <w:p w:rsidR="004C41D4" w:rsidRDefault="004C41D4" w:rsidP="004C41D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504791"/>
            <wp:effectExtent l="0" t="0" r="3175" b="635"/>
            <wp:docPr id="5" name="Рисунок 5" descr="C:\Users\Александр\Desktop\Сашочек\Алекс\1000\Кампания\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Александр\Desktop\Сашочек\Алекс\1000\Кампания\241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D4" w:rsidRDefault="00F36989" w:rsidP="004C41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Рис.6 Накопление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241</m:t>
            </m:r>
          </m:sub>
        </m:sSub>
      </m:oMath>
    </w:p>
    <w:p w:rsidR="00F36989" w:rsidRDefault="00F36989" w:rsidP="00F36989">
      <w:pPr>
        <w:pStyle w:val="1"/>
        <w:rPr>
          <w:rFonts w:ascii="Times New Roman" w:hAnsi="Times New Roman" w:cs="Times New Roman"/>
          <w:color w:val="auto"/>
        </w:rPr>
      </w:pPr>
      <w:bookmarkStart w:id="21" w:name="_Toc6751696"/>
      <w:r w:rsidRPr="00F36989">
        <w:rPr>
          <w:rFonts w:ascii="Times New Roman" w:hAnsi="Times New Roman" w:cs="Times New Roman"/>
          <w:color w:val="auto"/>
        </w:rPr>
        <w:t>1.6.2 Отравление реактора</w:t>
      </w:r>
      <w:bookmarkEnd w:id="21"/>
    </w:p>
    <w:p w:rsidR="00F36989" w:rsidRPr="000D7734" w:rsidRDefault="00F36989" w:rsidP="00F36989">
      <w:pPr>
        <w:rPr>
          <w:sz w:val="28"/>
          <w:szCs w:val="28"/>
        </w:rPr>
      </w:pPr>
      <w:r w:rsidRPr="000D7734">
        <w:rPr>
          <w:sz w:val="28"/>
          <w:szCs w:val="28"/>
        </w:rPr>
        <w:t xml:space="preserve">Отравление реактора практически полностью определяется ядрами </w:t>
      </w:r>
      <w:r w:rsidRPr="000D7734">
        <w:rPr>
          <w:position w:val="-4"/>
          <w:sz w:val="28"/>
          <w:szCs w:val="28"/>
        </w:rPr>
        <w:object w:dxaOrig="560" w:dyaOrig="300">
          <v:shape id="_x0000_i1077" type="#_x0000_t75" style="width:27.65pt;height:15.9pt" o:ole="">
            <v:imagedata r:id="rId115" o:title=""/>
          </v:shape>
          <o:OLEObject Type="Embed" ProgID="Equation.2" ShapeID="_x0000_i1077" DrawAspect="Content" ObjectID="_1617364793" r:id="rId116"/>
        </w:object>
      </w:r>
      <w:r w:rsidRPr="000D7734">
        <w:rPr>
          <w:sz w:val="28"/>
          <w:szCs w:val="28"/>
        </w:rPr>
        <w:t xml:space="preserve"> и </w:t>
      </w:r>
      <w:r w:rsidRPr="000D7734">
        <w:rPr>
          <w:position w:val="-4"/>
          <w:sz w:val="28"/>
          <w:szCs w:val="28"/>
        </w:rPr>
        <w:object w:dxaOrig="580" w:dyaOrig="300">
          <v:shape id="_x0000_i1078" type="#_x0000_t75" style="width:31pt;height:15.9pt" o:ole="">
            <v:imagedata r:id="rId117" o:title=""/>
          </v:shape>
          <o:OLEObject Type="Embed" ProgID="Equation.2" ShapeID="_x0000_i1078" DrawAspect="Content" ObjectID="_1617364794" r:id="rId118"/>
        </w:object>
      </w:r>
      <w:r w:rsidRPr="000D7734">
        <w:rPr>
          <w:sz w:val="28"/>
          <w:szCs w:val="28"/>
        </w:rPr>
        <w:t>.</w:t>
      </w:r>
    </w:p>
    <w:p w:rsidR="00F36989" w:rsidRPr="000D7734" w:rsidRDefault="00F36989" w:rsidP="00F36989">
      <w:pPr>
        <w:rPr>
          <w:sz w:val="28"/>
          <w:szCs w:val="28"/>
        </w:rPr>
      </w:pPr>
      <w:r w:rsidRPr="000D7734">
        <w:rPr>
          <w:position w:val="-62"/>
          <w:sz w:val="28"/>
          <w:szCs w:val="28"/>
        </w:rPr>
        <w:object w:dxaOrig="2380" w:dyaOrig="999">
          <v:shape id="_x0000_i1079" type="#_x0000_t75" style="width:144.85pt;height:60.3pt" o:ole="">
            <v:imagedata r:id="rId119" o:title=""/>
          </v:shape>
          <o:OLEObject Type="Embed" ProgID="Equation.2" ShapeID="_x0000_i1079" DrawAspect="Content" ObjectID="_1617364795" r:id="rId120"/>
        </w:object>
      </w:r>
      <w:r w:rsidRPr="000D7734">
        <w:rPr>
          <w:sz w:val="28"/>
          <w:szCs w:val="28"/>
        </w:rPr>
        <w:t xml:space="preserve">, где </w:t>
      </w:r>
      <w:r w:rsidRPr="000D7734">
        <w:rPr>
          <w:sz w:val="28"/>
          <w:szCs w:val="28"/>
        </w:rPr>
        <w:object w:dxaOrig="2400" w:dyaOrig="320">
          <v:shape id="_x0000_i1080" type="#_x0000_t75" style="width:144.85pt;height:21.75pt" o:ole="">
            <v:imagedata r:id="rId121" o:title=""/>
          </v:shape>
          <o:OLEObject Type="Embed" ProgID="Equation.2" ShapeID="_x0000_i1080" DrawAspect="Content" ObjectID="_1617364796" r:id="rId122"/>
        </w:object>
      </w:r>
      <w:r w:rsidRPr="000D7734">
        <w:rPr>
          <w:sz w:val="28"/>
          <w:szCs w:val="28"/>
        </w:rPr>
        <w:t xml:space="preserve">, </w:t>
      </w:r>
      <w:r w:rsidRPr="000D7734">
        <w:rPr>
          <w:sz w:val="28"/>
          <w:szCs w:val="28"/>
        </w:rPr>
        <w:object w:dxaOrig="1500" w:dyaOrig="360">
          <v:shape id="_x0000_i1081" type="#_x0000_t75" style="width:74.5pt;height:21.75pt" o:ole="">
            <v:imagedata r:id="rId123" o:title=""/>
          </v:shape>
          <o:OLEObject Type="Embed" ProgID="Equation.2" ShapeID="_x0000_i1081" DrawAspect="Content" ObjectID="_1617364797" r:id="rId124"/>
        </w:object>
      </w:r>
      <w:proofErr w:type="spellStart"/>
      <w:r w:rsidRPr="000D7734">
        <w:rPr>
          <w:sz w:val="28"/>
          <w:szCs w:val="28"/>
        </w:rPr>
        <w:t>барн</w:t>
      </w:r>
      <w:proofErr w:type="spellEnd"/>
      <w:r w:rsidR="000D7734">
        <w:rPr>
          <w:sz w:val="28"/>
          <w:szCs w:val="28"/>
        </w:rPr>
        <w:t>.</w:t>
      </w:r>
    </w:p>
    <w:p w:rsidR="00F36989" w:rsidRDefault="00F36989" w:rsidP="00F36989">
      <w:pPr>
        <w:rPr>
          <w:sz w:val="28"/>
          <w:szCs w:val="28"/>
        </w:rPr>
      </w:pPr>
      <w:r w:rsidRPr="000D7734">
        <w:rPr>
          <w:position w:val="-28"/>
          <w:sz w:val="28"/>
          <w:szCs w:val="28"/>
        </w:rPr>
        <w:object w:dxaOrig="2659" w:dyaOrig="680">
          <v:shape id="_x0000_i1082" type="#_x0000_t75" style="width:126.4pt;height:32.65pt" o:ole="">
            <v:imagedata r:id="rId125" o:title=""/>
          </v:shape>
          <o:OLEObject Type="Embed" ProgID="Equation.2" ShapeID="_x0000_i1082" DrawAspect="Content" ObjectID="_1617364798" r:id="rId126"/>
        </w:object>
      </w:r>
      <w:r w:rsidRPr="000D7734">
        <w:rPr>
          <w:sz w:val="28"/>
          <w:szCs w:val="28"/>
        </w:rPr>
        <w:t xml:space="preserve">, где </w:t>
      </w:r>
      <w:r w:rsidRPr="000D7734">
        <w:rPr>
          <w:i/>
          <w:sz w:val="28"/>
          <w:szCs w:val="28"/>
        </w:rPr>
        <w:t>ω</w:t>
      </w:r>
      <w:r w:rsidRPr="000D7734">
        <w:rPr>
          <w:i/>
          <w:sz w:val="28"/>
          <w:szCs w:val="28"/>
          <w:vertAlign w:val="subscript"/>
          <w:lang w:val="en-US"/>
        </w:rPr>
        <w:t>Sm</w:t>
      </w:r>
      <w:r w:rsidRPr="000D7734">
        <w:rPr>
          <w:sz w:val="28"/>
          <w:szCs w:val="28"/>
        </w:rPr>
        <w:t xml:space="preserve">=0.013, </w:t>
      </w:r>
      <w:r w:rsidRPr="000D7734">
        <w:rPr>
          <w:position w:val="-10"/>
          <w:sz w:val="28"/>
          <w:szCs w:val="28"/>
        </w:rPr>
        <w:object w:dxaOrig="1359" w:dyaOrig="360">
          <v:shape id="_x0000_i1083" type="#_x0000_t75" style="width:61.1pt;height:22.6pt" o:ole="">
            <v:imagedata r:id="rId127" o:title=""/>
          </v:shape>
          <o:OLEObject Type="Embed" ProgID="Equation.2" ShapeID="_x0000_i1083" DrawAspect="Content" ObjectID="_1617364799" r:id="rId128"/>
        </w:object>
      </w:r>
      <w:r w:rsidRPr="000D7734">
        <w:rPr>
          <w:sz w:val="28"/>
          <w:szCs w:val="28"/>
        </w:rPr>
        <w:t xml:space="preserve"> </w:t>
      </w:r>
      <w:proofErr w:type="spellStart"/>
      <w:r w:rsidRPr="000D7734">
        <w:rPr>
          <w:sz w:val="28"/>
          <w:szCs w:val="28"/>
        </w:rPr>
        <w:t>барн</w:t>
      </w:r>
      <w:proofErr w:type="spellEnd"/>
      <w:r w:rsidR="000D7734">
        <w:rPr>
          <w:sz w:val="28"/>
          <w:szCs w:val="28"/>
        </w:rPr>
        <w:t>.</w:t>
      </w:r>
    </w:p>
    <w:p w:rsidR="000D7734" w:rsidRDefault="000D7734" w:rsidP="00F369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019300"/>
            <wp:effectExtent l="0" t="0" r="9525" b="0"/>
            <wp:docPr id="6" name="Рисунок 6" descr="C:\Users\Александр\Desktop\Сашочек\Алекс\1000\Кампания\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Александр\Desktop\Сашочек\Алекс\1000\Кампания\Xe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34" w:rsidRDefault="000D7734" w:rsidP="000D773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Рис.7 Рост ядерной концентрации </w:t>
      </w:r>
      <w:proofErr w:type="spellStart"/>
      <w:r>
        <w:rPr>
          <w:sz w:val="28"/>
          <w:szCs w:val="28"/>
          <w:lang w:val="en-US"/>
        </w:rPr>
        <w:t>Xe</w:t>
      </w:r>
      <w:proofErr w:type="spellEnd"/>
    </w:p>
    <w:p w:rsidR="000D7734" w:rsidRDefault="000D7734" w:rsidP="000D773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638300"/>
            <wp:effectExtent l="0" t="0" r="0" b="0"/>
            <wp:docPr id="7" name="Рисунок 7" descr="C:\Users\Александр\Desktop\Сашочек\Алекс\1000\Кампания\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Александр\Desktop\Сашочек\Алекс\1000\Кампания\Sm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34" w:rsidRDefault="000D7734" w:rsidP="000D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8 Рост ядерной концентрации </w:t>
      </w:r>
      <w:r>
        <w:rPr>
          <w:sz w:val="28"/>
          <w:szCs w:val="28"/>
          <w:lang w:val="en-US"/>
        </w:rPr>
        <w:t>Sm</w:t>
      </w:r>
    </w:p>
    <w:p w:rsidR="000D7734" w:rsidRPr="000D7734" w:rsidRDefault="000D7734" w:rsidP="000D7734">
      <w:pPr>
        <w:pStyle w:val="1"/>
        <w:rPr>
          <w:rFonts w:ascii="Times New Roman" w:hAnsi="Times New Roman" w:cs="Times New Roman"/>
          <w:color w:val="auto"/>
        </w:rPr>
      </w:pPr>
      <w:bookmarkStart w:id="22" w:name="_Toc6751697"/>
      <w:r w:rsidRPr="000D7734">
        <w:rPr>
          <w:rFonts w:ascii="Times New Roman" w:hAnsi="Times New Roman" w:cs="Times New Roman"/>
          <w:color w:val="auto"/>
        </w:rPr>
        <w:t xml:space="preserve">1.6.3 </w:t>
      </w:r>
      <w:proofErr w:type="spellStart"/>
      <w:r w:rsidRPr="000D7734">
        <w:rPr>
          <w:rFonts w:ascii="Times New Roman" w:hAnsi="Times New Roman" w:cs="Times New Roman"/>
          <w:color w:val="auto"/>
        </w:rPr>
        <w:t>Шлакование</w:t>
      </w:r>
      <w:proofErr w:type="spellEnd"/>
      <w:r w:rsidRPr="000D7734">
        <w:rPr>
          <w:rFonts w:ascii="Times New Roman" w:hAnsi="Times New Roman" w:cs="Times New Roman"/>
          <w:color w:val="auto"/>
        </w:rPr>
        <w:t xml:space="preserve"> реактора</w:t>
      </w:r>
      <w:bookmarkEnd w:id="22"/>
    </w:p>
    <w:p w:rsidR="00F36989" w:rsidRPr="00C50A55" w:rsidRDefault="000D7734" w:rsidP="00F36989">
      <w:pPr>
        <w:rPr>
          <w:sz w:val="28"/>
          <w:szCs w:val="28"/>
        </w:rPr>
      </w:pPr>
      <w:r w:rsidRPr="00C50A55">
        <w:rPr>
          <w:sz w:val="28"/>
          <w:szCs w:val="28"/>
        </w:rPr>
        <w:t>Будем рассматривать образование шлаков суммарно</w:t>
      </w:r>
      <w:r w:rsidR="00C50A55" w:rsidRPr="00C50A55">
        <w:rPr>
          <w:sz w:val="28"/>
          <w:szCs w:val="28"/>
        </w:rPr>
        <w:t xml:space="preserve">, оперируя при этом суммарной ядерной плотностью. К шлакам отнесём: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236</m:t>
            </m:r>
          </m:sub>
        </m:sSub>
      </m:oMath>
      <w:r w:rsidR="00C50A55" w:rsidRPr="00C50A55">
        <w:rPr>
          <w:sz w:val="28"/>
          <w:szCs w:val="28"/>
        </w:rPr>
        <w:t xml:space="preserve">, </w:t>
      </w:r>
      <w:proofErr w:type="gramStart"/>
      <w:r w:rsidR="00C50A55" w:rsidRPr="00C50A55">
        <w:rPr>
          <w:sz w:val="28"/>
          <w:szCs w:val="28"/>
        </w:rPr>
        <w:t>образующийся</w:t>
      </w:r>
      <w:proofErr w:type="gramEnd"/>
      <w:r w:rsidR="00C50A55" w:rsidRPr="00C50A55">
        <w:rPr>
          <w:sz w:val="28"/>
          <w:szCs w:val="28"/>
        </w:rPr>
        <w:t xml:space="preserve"> при радиационном захвате</w:t>
      </w:r>
      <w:r w:rsidR="00C50A55">
        <w:rPr>
          <w:sz w:val="28"/>
          <w:szCs w:val="28"/>
        </w:rPr>
        <w:t xml:space="preserve"> им</w:t>
      </w:r>
      <w:r w:rsidR="00C50A55" w:rsidRPr="00C50A55">
        <w:rPr>
          <w:sz w:val="28"/>
          <w:szCs w:val="28"/>
        </w:rPr>
        <w:t xml:space="preserve"> </w:t>
      </w:r>
      <w:r w:rsidR="00C50A55">
        <w:rPr>
          <w:sz w:val="28"/>
          <w:szCs w:val="28"/>
        </w:rPr>
        <w:t xml:space="preserve">нейтрона, а так же шлаки будут образовываться при делении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235</m:t>
            </m:r>
          </m:sub>
        </m:sSub>
      </m:oMath>
      <w:r w:rsidR="00C50A5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239</m:t>
            </m:r>
          </m:sub>
        </m:sSub>
      </m:oMath>
      <w:r w:rsidR="00C50A55" w:rsidRPr="00C50A55">
        <w:rPr>
          <w:sz w:val="28"/>
          <w:szCs w:val="28"/>
        </w:rPr>
        <w:t>.</w:t>
      </w:r>
    </w:p>
    <w:p w:rsidR="00C50A55" w:rsidRPr="00C50A55" w:rsidRDefault="00C50A55" w:rsidP="00C50A55">
      <w:pPr>
        <w:pStyle w:val="a3"/>
        <w:ind w:firstLine="709"/>
        <w:rPr>
          <w:sz w:val="28"/>
          <w:szCs w:val="28"/>
        </w:rPr>
      </w:pPr>
      <w:r w:rsidRPr="00C50A55">
        <w:rPr>
          <w:sz w:val="28"/>
          <w:szCs w:val="28"/>
        </w:rPr>
        <w:t xml:space="preserve">Если считать, что масса шлаков </w:t>
      </w:r>
      <w:r w:rsidRPr="00C50A55">
        <w:rPr>
          <w:position w:val="-10"/>
          <w:sz w:val="28"/>
          <w:szCs w:val="28"/>
        </w:rPr>
        <w:object w:dxaOrig="420" w:dyaOrig="320">
          <v:shape id="_x0000_i1084" type="#_x0000_t75" style="width:23.45pt;height:18.4pt" o:ole="">
            <v:imagedata r:id="rId131" o:title=""/>
          </v:shape>
          <o:OLEObject Type="Embed" ProgID="Equation.2" ShapeID="_x0000_i1084" DrawAspect="Content" ObjectID="_1617364800" r:id="rId132"/>
        </w:object>
      </w:r>
      <w:r w:rsidRPr="00C50A55">
        <w:rPr>
          <w:sz w:val="28"/>
          <w:szCs w:val="28"/>
        </w:rPr>
        <w:t xml:space="preserve"> равна массе выгоревшего топлива, то выделение энергии </w:t>
      </w:r>
      <w:r w:rsidRPr="00C50A55">
        <w:rPr>
          <w:position w:val="-10"/>
          <w:sz w:val="28"/>
          <w:szCs w:val="28"/>
        </w:rPr>
        <w:object w:dxaOrig="1460" w:dyaOrig="300">
          <v:shape id="_x0000_i1085" type="#_x0000_t75" style="width:90.4pt;height:18.4pt" o:ole="">
            <v:imagedata r:id="rId133" o:title=""/>
          </v:shape>
          <o:OLEObject Type="Embed" ProgID="Equation.2" ShapeID="_x0000_i1085" DrawAspect="Content" ObjectID="_1617364801" r:id="rId134"/>
        </w:object>
      </w:r>
      <w:r w:rsidRPr="00C50A55">
        <w:rPr>
          <w:sz w:val="28"/>
          <w:szCs w:val="28"/>
        </w:rPr>
        <w:t xml:space="preserve"> будет соответствовать образованию 1,23 г шлаков, тогда при работе реактора тепловой мощностью</w:t>
      </w:r>
      <w:r w:rsidRPr="00C50A55">
        <w:rPr>
          <w:position w:val="-10"/>
          <w:sz w:val="28"/>
          <w:szCs w:val="28"/>
        </w:rPr>
        <w:object w:dxaOrig="1080" w:dyaOrig="320">
          <v:shape id="_x0000_i1086" type="#_x0000_t75" style="width:53.6pt;height:15.05pt" o:ole="">
            <v:imagedata r:id="rId135" o:title=""/>
          </v:shape>
          <o:OLEObject Type="Embed" ProgID="Equation.2" ShapeID="_x0000_i1086" DrawAspect="Content" ObjectID="_1617364802" r:id="rId136"/>
        </w:object>
      </w:r>
      <w:r w:rsidRPr="00C50A55">
        <w:rPr>
          <w:sz w:val="28"/>
          <w:szCs w:val="28"/>
        </w:rPr>
        <w:t xml:space="preserve"> в течении времени </w:t>
      </w:r>
      <w:r w:rsidRPr="00C50A55">
        <w:rPr>
          <w:position w:val="-4"/>
          <w:sz w:val="28"/>
          <w:szCs w:val="28"/>
        </w:rPr>
        <w:object w:dxaOrig="173" w:dyaOrig="220">
          <v:shape id="_x0000_i1087" type="#_x0000_t75" style="width:12.55pt;height:14.25pt" o:ole="">
            <v:imagedata r:id="rId137" o:title=""/>
          </v:shape>
          <o:OLEObject Type="Embed" ProgID="Equation.2" ShapeID="_x0000_i1087" DrawAspect="Content" ObjectID="_1617364803" r:id="rId138"/>
        </w:object>
      </w:r>
      <w:r w:rsidRPr="00C50A55">
        <w:rPr>
          <w:sz w:val="28"/>
          <w:szCs w:val="28"/>
        </w:rPr>
        <w:t>(сутки) масса выгоревшего топлива в граммах будет равна:</w:t>
      </w:r>
    </w:p>
    <w:p w:rsidR="00C50A55" w:rsidRPr="00C50A55" w:rsidRDefault="00C50A55" w:rsidP="00C50A55">
      <w:pPr>
        <w:pStyle w:val="ab"/>
        <w:spacing w:line="240" w:lineRule="auto"/>
        <w:rPr>
          <w:szCs w:val="28"/>
        </w:rPr>
      </w:pPr>
      <w:bookmarkStart w:id="23" w:name="__ф_36055625821759p"/>
      <w:r w:rsidRPr="00C50A55">
        <w:rPr>
          <w:szCs w:val="28"/>
        </w:rPr>
        <w:lastRenderedPageBreak/>
        <w:tab/>
      </w:r>
      <w:r w:rsidRPr="00C50A55">
        <w:rPr>
          <w:szCs w:val="28"/>
        </w:rPr>
        <w:object w:dxaOrig="1640" w:dyaOrig="320">
          <v:shape id="_x0000_i1088" type="#_x0000_t75" style="width:87.05pt;height:18.4pt" o:ole="">
            <v:imagedata r:id="rId139" o:title=""/>
          </v:shape>
          <o:OLEObject Type="Embed" ProgID="Equation.2" ShapeID="_x0000_i1088" DrawAspect="Content" ObjectID="_1617364804" r:id="rId140"/>
        </w:object>
      </w:r>
      <w:r w:rsidRPr="00C50A55">
        <w:rPr>
          <w:szCs w:val="28"/>
        </w:rPr>
        <w:t>.</w:t>
      </w:r>
      <w:r w:rsidRPr="00C50A55">
        <w:rPr>
          <w:szCs w:val="28"/>
        </w:rPr>
        <w:tab/>
      </w:r>
      <w:bookmarkEnd w:id="23"/>
    </w:p>
    <w:p w:rsidR="00C50A55" w:rsidRPr="00C50A55" w:rsidRDefault="00C50A55" w:rsidP="00C50A55">
      <w:pPr>
        <w:pStyle w:val="a3"/>
        <w:rPr>
          <w:sz w:val="28"/>
          <w:szCs w:val="28"/>
        </w:rPr>
      </w:pPr>
      <w:r w:rsidRPr="00C50A55">
        <w:rPr>
          <w:sz w:val="28"/>
          <w:szCs w:val="28"/>
        </w:rPr>
        <w:t xml:space="preserve">Зная массу шлаков для топлива на основе </w:t>
      </w:r>
      <w:r w:rsidRPr="00C50A55">
        <w:rPr>
          <w:position w:val="-10"/>
          <w:sz w:val="28"/>
          <w:szCs w:val="28"/>
        </w:rPr>
        <w:object w:dxaOrig="460" w:dyaOrig="320">
          <v:shape id="_x0000_i1089" type="#_x0000_t75" style="width:23.45pt;height:15.9pt" o:ole="">
            <v:imagedata r:id="rId141" o:title=""/>
          </v:shape>
          <o:OLEObject Type="Embed" ProgID="Equation.2" ShapeID="_x0000_i1089" DrawAspect="Content" ObjectID="_1617364805" r:id="rId142"/>
        </w:object>
      </w:r>
      <w:r w:rsidRPr="00C50A55">
        <w:rPr>
          <w:sz w:val="28"/>
          <w:szCs w:val="28"/>
        </w:rPr>
        <w:t>, можно определить их ядерную плотность</w:t>
      </w:r>
    </w:p>
    <w:p w:rsidR="00C50A55" w:rsidRPr="00C50A55" w:rsidRDefault="00C50A55" w:rsidP="00C50A55">
      <w:pPr>
        <w:pStyle w:val="ab"/>
        <w:spacing w:line="240" w:lineRule="auto"/>
        <w:rPr>
          <w:szCs w:val="28"/>
        </w:rPr>
      </w:pPr>
      <w:bookmarkStart w:id="24" w:name="__ф_36055628680556p"/>
      <w:r w:rsidRPr="00C50A55">
        <w:rPr>
          <w:szCs w:val="28"/>
        </w:rPr>
        <w:tab/>
      </w:r>
      <w:r w:rsidRPr="00C50A55">
        <w:rPr>
          <w:szCs w:val="28"/>
        </w:rPr>
        <w:object w:dxaOrig="2040" w:dyaOrig="700">
          <v:shape id="_x0000_i1090" type="#_x0000_t75" style="width:108.85pt;height:36.85pt" o:ole="">
            <v:imagedata r:id="rId143" o:title=""/>
          </v:shape>
          <o:OLEObject Type="Embed" ProgID="Equation.2" ShapeID="_x0000_i1090" DrawAspect="Content" ObjectID="_1617364806" r:id="rId144"/>
        </w:object>
      </w:r>
      <w:r w:rsidRPr="00C50A55">
        <w:rPr>
          <w:szCs w:val="28"/>
        </w:rPr>
        <w:t>,</w:t>
      </w:r>
      <w:r w:rsidRPr="00C50A55">
        <w:rPr>
          <w:szCs w:val="28"/>
        </w:rPr>
        <w:tab/>
      </w:r>
      <w:bookmarkEnd w:id="24"/>
    </w:p>
    <w:p w:rsidR="00C50A55" w:rsidRPr="00BD79CF" w:rsidRDefault="00C50A55" w:rsidP="00C50A55">
      <w:pPr>
        <w:rPr>
          <w:sz w:val="28"/>
          <w:szCs w:val="28"/>
        </w:rPr>
      </w:pPr>
      <w:r w:rsidRPr="00C50A55">
        <w:rPr>
          <w:sz w:val="28"/>
          <w:szCs w:val="28"/>
        </w:rPr>
        <w:t xml:space="preserve">где </w:t>
      </w:r>
      <w:r w:rsidRPr="00C50A55">
        <w:rPr>
          <w:position w:val="-10"/>
          <w:sz w:val="28"/>
          <w:szCs w:val="28"/>
        </w:rPr>
        <w:object w:dxaOrig="279" w:dyaOrig="320">
          <v:shape id="_x0000_i1091" type="#_x0000_t75" style="width:17.6pt;height:20.1pt" o:ole="">
            <v:imagedata r:id="rId145" o:title=""/>
          </v:shape>
          <o:OLEObject Type="Embed" ProgID="Equation.2" ShapeID="_x0000_i1091" DrawAspect="Content" ObjectID="_1617364807" r:id="rId146"/>
        </w:object>
      </w:r>
      <w:r w:rsidRPr="00C50A55">
        <w:rPr>
          <w:sz w:val="28"/>
          <w:szCs w:val="28"/>
        </w:rPr>
        <w:t xml:space="preserve"> объём топлива в реакторе, в см</w:t>
      </w:r>
      <w:r w:rsidRPr="00C50A55">
        <w:rPr>
          <w:sz w:val="28"/>
          <w:szCs w:val="28"/>
          <w:vertAlign w:val="superscript"/>
        </w:rPr>
        <w:t>3</w:t>
      </w:r>
      <w:r w:rsidRPr="00C50A55">
        <w:rPr>
          <w:sz w:val="28"/>
          <w:szCs w:val="28"/>
        </w:rPr>
        <w:t>.</w:t>
      </w:r>
    </w:p>
    <w:p w:rsidR="00C50A55" w:rsidRDefault="00C50A55" w:rsidP="00C50A55">
      <w:pPr>
        <w:rPr>
          <w:i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828800"/>
            <wp:effectExtent l="0" t="0" r="0" b="0"/>
            <wp:docPr id="8" name="Рисунок 8" descr="C:\Users\Александр\Desktop\Сашочек\Алекс\1000\Кампания\Шла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Александр\Desktop\Сашочек\Алекс\1000\Кампания\Шлаки.PN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55" w:rsidRDefault="00C50A55" w:rsidP="00C50A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C50A55">
        <w:rPr>
          <w:sz w:val="28"/>
          <w:szCs w:val="28"/>
        </w:rPr>
        <w:t>9</w:t>
      </w:r>
      <w:r>
        <w:rPr>
          <w:sz w:val="28"/>
          <w:szCs w:val="28"/>
        </w:rPr>
        <w:t xml:space="preserve"> Рост ядерной концентрации шлаков</w:t>
      </w:r>
    </w:p>
    <w:p w:rsidR="00C50A55" w:rsidRPr="00C50A55" w:rsidRDefault="00C50A55" w:rsidP="00C50A55">
      <w:pPr>
        <w:pStyle w:val="1"/>
        <w:rPr>
          <w:rFonts w:ascii="Times New Roman" w:hAnsi="Times New Roman" w:cs="Times New Roman"/>
          <w:color w:val="auto"/>
        </w:rPr>
      </w:pPr>
      <w:bookmarkStart w:id="25" w:name="_Toc6751698"/>
      <w:r w:rsidRPr="00C50A55">
        <w:rPr>
          <w:rFonts w:ascii="Times New Roman" w:hAnsi="Times New Roman" w:cs="Times New Roman"/>
          <w:color w:val="auto"/>
        </w:rPr>
        <w:t>1.6.4 Расчёт кампании реактора</w:t>
      </w:r>
      <w:bookmarkEnd w:id="25"/>
    </w:p>
    <w:p w:rsidR="00C50A55" w:rsidRPr="00AC27EE" w:rsidRDefault="00C50A55" w:rsidP="00C50A55">
      <w:pPr>
        <w:pStyle w:val="af4"/>
        <w:rPr>
          <w:color w:val="000000"/>
          <w:sz w:val="28"/>
          <w:szCs w:val="28"/>
        </w:rPr>
      </w:pPr>
      <w:r w:rsidRPr="00AC27EE">
        <w:rPr>
          <w:color w:val="000000"/>
          <w:sz w:val="28"/>
          <w:szCs w:val="28"/>
        </w:rPr>
        <w:t>Пусть коэффициент размножения бесконечного реактора определяется формулой четырёх сомножителей. Если предположить, что практически остаётся постоянной, то в процессе работы реактора будут изменяться только коэффициент использования тепловых нейтронов</w:t>
      </w:r>
      <w:proofErr w:type="gramStart"/>
      <w:r w:rsidRPr="00AC27EE">
        <w:rPr>
          <w:color w:val="000000"/>
          <w:sz w:val="28"/>
          <w:szCs w:val="28"/>
        </w:rPr>
        <w:t xml:space="preserve"> .</w:t>
      </w:r>
      <w:proofErr w:type="gramEnd"/>
      <w:r w:rsidRPr="00AC27EE">
        <w:rPr>
          <w:color w:val="000000"/>
          <w:sz w:val="28"/>
          <w:szCs w:val="28"/>
        </w:rPr>
        <w:t xml:space="preserve"> Эффективное число вторичных нейтронов на один поглощённый топливом первичный тепловой нейтрон , коэффициент размножения на быстрых нейтронах и вероятность избежать резонансного поглощения будем считать постоянными. Тогда как функция времени может быть записана в следующем виде:</w:t>
      </w:r>
    </w:p>
    <w:p w:rsidR="00C50A55" w:rsidRPr="00AC27EE" w:rsidRDefault="00C50A55" w:rsidP="00C50A55">
      <w:pPr>
        <w:pStyle w:val="af4"/>
        <w:jc w:val="center"/>
        <w:rPr>
          <w:color w:val="000000"/>
          <w:sz w:val="28"/>
          <w:szCs w:val="28"/>
        </w:rPr>
      </w:pPr>
      <w:r w:rsidRPr="00AC27EE">
        <w:rPr>
          <w:sz w:val="28"/>
          <w:szCs w:val="28"/>
        </w:rPr>
        <w:object w:dxaOrig="7420" w:dyaOrig="2340">
          <v:shape id="_x0000_i1092" type="#_x0000_t75" style="width:369.2pt;height:118.05pt" o:ole="" fillcolor="window">
            <v:imagedata r:id="rId148" o:title=""/>
          </v:shape>
          <o:OLEObject Type="Embed" ProgID="Equation.3" ShapeID="_x0000_i1092" DrawAspect="Content" ObjectID="_1617364808" r:id="rId149"/>
        </w:object>
      </w:r>
    </w:p>
    <w:p w:rsidR="00C50A55" w:rsidRPr="00AC27EE" w:rsidRDefault="00C50A55" w:rsidP="00C50A55">
      <w:pPr>
        <w:pStyle w:val="af4"/>
        <w:rPr>
          <w:color w:val="000000"/>
          <w:sz w:val="28"/>
          <w:szCs w:val="28"/>
        </w:rPr>
      </w:pPr>
      <w:r w:rsidRPr="00AC27EE">
        <w:rPr>
          <w:color w:val="000000"/>
          <w:sz w:val="28"/>
          <w:szCs w:val="28"/>
        </w:rPr>
        <w:t xml:space="preserve">Последовательность расчёта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∞</m:t>
            </m:r>
          </m:sub>
        </m:sSub>
      </m:oMath>
      <w:r w:rsidRPr="00AC27EE">
        <w:rPr>
          <w:color w:val="000000"/>
          <w:sz w:val="28"/>
          <w:szCs w:val="28"/>
        </w:rPr>
        <w:t xml:space="preserve"> заключается в том, что для фиксированных моментов времени определяется изотопный состав и коэффициент размножения. По результатам строится график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∞</m:t>
            </m:r>
          </m:sub>
        </m:sSub>
      </m:oMath>
      <w:r w:rsidRPr="00AC27EE">
        <w:rPr>
          <w:color w:val="000000"/>
          <w:sz w:val="28"/>
          <w:szCs w:val="28"/>
        </w:rPr>
        <w:t>(</w:t>
      </w:r>
      <w:r w:rsidRPr="00AC27EE">
        <w:rPr>
          <w:color w:val="000000"/>
          <w:sz w:val="28"/>
          <w:szCs w:val="28"/>
          <w:lang w:val="en-US"/>
        </w:rPr>
        <w:t>t</w:t>
      </w:r>
      <w:r w:rsidRPr="00AC27EE">
        <w:rPr>
          <w:color w:val="000000"/>
          <w:sz w:val="28"/>
          <w:szCs w:val="28"/>
        </w:rPr>
        <w:t xml:space="preserve">),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∞</m:t>
            </m:r>
          </m:sub>
        </m:sSub>
      </m:oMath>
      <w:r w:rsidRPr="00AC27EE">
        <w:rPr>
          <w:color w:val="000000"/>
          <w:sz w:val="28"/>
          <w:szCs w:val="28"/>
        </w:rPr>
        <w:t xml:space="preserve">(0) </w:t>
      </w:r>
      <w:r w:rsidRPr="00AC27EE">
        <w:rPr>
          <w:color w:val="000000"/>
          <w:sz w:val="28"/>
          <w:szCs w:val="28"/>
        </w:rPr>
        <w:lastRenderedPageBreak/>
        <w:t xml:space="preserve">соответствует началу кампании, 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∞необх</m:t>
            </m:r>
          </m:sub>
        </m:sSub>
      </m:oMath>
      <w:r w:rsidRPr="00AC27EE">
        <w:rPr>
          <w:color w:val="000000"/>
          <w:sz w:val="28"/>
          <w:szCs w:val="28"/>
        </w:rPr>
        <w:t xml:space="preserve"> - концу кампании. Для больших реакторов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∞необх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AC27EE">
        <w:rPr>
          <w:color w:val="000000"/>
          <w:sz w:val="28"/>
          <w:szCs w:val="28"/>
        </w:rPr>
        <w:t>определяется из условия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эфф</m:t>
            </m:r>
          </m:sub>
        </m:sSub>
      </m:oMath>
      <w:r w:rsidR="007723C7" w:rsidRPr="00AC27EE">
        <w:rPr>
          <w:color w:val="000000"/>
          <w:sz w:val="28"/>
          <w:szCs w:val="28"/>
        </w:rPr>
        <w:t>=1</w:t>
      </w:r>
      <w:r w:rsidRPr="00AC27EE">
        <w:rPr>
          <w:color w:val="000000"/>
          <w:sz w:val="28"/>
          <w:szCs w:val="28"/>
        </w:rPr>
        <w:t>, то есть:</w:t>
      </w:r>
    </w:p>
    <w:p w:rsidR="00C50A55" w:rsidRDefault="00C50A55" w:rsidP="00C50A55">
      <w:pPr>
        <w:pStyle w:val="af4"/>
        <w:jc w:val="center"/>
        <w:rPr>
          <w:color w:val="000000"/>
          <w:sz w:val="27"/>
          <w:szCs w:val="27"/>
        </w:rPr>
      </w:pPr>
      <w:r w:rsidRPr="002A2511">
        <w:object w:dxaOrig="2380" w:dyaOrig="460">
          <v:shape id="_x0000_i1093" type="#_x0000_t75" style="width:109.65pt;height:22.6pt" o:ole="">
            <v:imagedata r:id="rId150" o:title=""/>
          </v:shape>
          <o:OLEObject Type="Embed" ProgID="Equation.2" ShapeID="_x0000_i1093" DrawAspect="Content" ObjectID="_1617364809" r:id="rId151"/>
        </w:object>
      </w:r>
    </w:p>
    <w:p w:rsidR="00C50A55" w:rsidRDefault="007723C7" w:rsidP="00C50A55">
      <w:pPr>
        <w:pStyle w:val="af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3231162" wp14:editId="435E9B3E">
            <wp:extent cx="5934075" cy="1771650"/>
            <wp:effectExtent l="0" t="0" r="9525" b="0"/>
            <wp:docPr id="10" name="Рисунок 10" descr="C:\Users\Александр\Desktop\Сашочек\Алекс\1000\Кампания\Камп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Александр\Desktop\Сашочек\Алекс\1000\Кампания\Кампания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C7" w:rsidRDefault="007723C7" w:rsidP="007723C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 Кампания ВВЭР-1000</w:t>
      </w:r>
    </w:p>
    <w:p w:rsidR="007723C7" w:rsidRDefault="007723C7" w:rsidP="007723C7">
      <w:pPr>
        <w:pStyle w:val="1"/>
        <w:rPr>
          <w:rFonts w:ascii="Times New Roman" w:hAnsi="Times New Roman" w:cs="Times New Roman"/>
          <w:color w:val="auto"/>
        </w:rPr>
      </w:pPr>
      <w:bookmarkStart w:id="26" w:name="_Toc6751699"/>
      <w:r w:rsidRPr="007723C7">
        <w:rPr>
          <w:rFonts w:ascii="Times New Roman" w:hAnsi="Times New Roman" w:cs="Times New Roman"/>
          <w:color w:val="auto"/>
        </w:rPr>
        <w:t>1.6.5 Воспроизводство делящегося материала</w:t>
      </w:r>
      <w:bookmarkEnd w:id="26"/>
    </w:p>
    <w:p w:rsidR="007723C7" w:rsidRPr="00D17731" w:rsidRDefault="007723C7" w:rsidP="006927FA">
      <w:pPr>
        <w:pStyle w:val="a3"/>
        <w:jc w:val="both"/>
        <w:rPr>
          <w:sz w:val="28"/>
          <w:szCs w:val="28"/>
        </w:rPr>
      </w:pPr>
      <w:r w:rsidRPr="00D17731">
        <w:rPr>
          <w:sz w:val="28"/>
          <w:szCs w:val="28"/>
        </w:rPr>
        <w:t>Для реакторов на тепловых нейтронах коэффициент воспроизводства можно определить</w:t>
      </w:r>
    </w:p>
    <w:bookmarkStart w:id="27" w:name="__ф_36059614212963p"/>
    <w:p w:rsidR="007723C7" w:rsidRDefault="007723C7" w:rsidP="007723C7">
      <w:pPr>
        <w:pStyle w:val="ab"/>
        <w:spacing w:line="240" w:lineRule="auto"/>
        <w:jc w:val="center"/>
      </w:pPr>
      <w:r w:rsidRPr="00167CC6">
        <w:object w:dxaOrig="5539" w:dyaOrig="900">
          <v:shape id="_x0000_i1094" type="#_x0000_t75" style="width:229.4pt;height:36.85pt" o:ole="">
            <v:imagedata r:id="rId153" o:title=""/>
          </v:shape>
          <o:OLEObject Type="Embed" ProgID="Equation.2" ShapeID="_x0000_i1094" DrawAspect="Content" ObjectID="_1617364810" r:id="rId154"/>
        </w:object>
      </w:r>
      <w:bookmarkEnd w:id="27"/>
    </w:p>
    <w:p w:rsidR="007723C7" w:rsidRDefault="007723C7" w:rsidP="007723C7">
      <w:pPr>
        <w:pStyle w:val="21"/>
        <w:spacing w:line="240" w:lineRule="auto"/>
      </w:pPr>
      <w:r w:rsidRPr="003F6BBF">
        <w:t xml:space="preserve">где первое слагаемое в правой части учитывает образование </w:t>
      </w:r>
      <w:r w:rsidRPr="003F6BBF">
        <w:rPr>
          <w:position w:val="-4"/>
        </w:rPr>
        <w:object w:dxaOrig="400" w:dyaOrig="279">
          <v:shape id="_x0000_i1095" type="#_x0000_t75" style="width:18.4pt;height:12.55pt" o:ole="">
            <v:imagedata r:id="rId155" o:title=""/>
          </v:shape>
          <o:OLEObject Type="Embed" ProgID="Equation.2" ShapeID="_x0000_i1095" DrawAspect="Content" ObjectID="_1617364811" r:id="rId156"/>
        </w:object>
      </w:r>
      <w:r w:rsidRPr="003F6BBF">
        <w:t xml:space="preserve"> благодаря радиационному захвату тепловых нейтронов ядрами  </w:t>
      </w:r>
      <w:r w:rsidRPr="003F6BBF">
        <w:rPr>
          <w:position w:val="-4"/>
        </w:rPr>
        <w:object w:dxaOrig="480" w:dyaOrig="300">
          <v:shape id="_x0000_i1096" type="#_x0000_t75" style="width:25.1pt;height:18.4pt" o:ole="">
            <v:imagedata r:id="rId157" o:title=""/>
          </v:shape>
          <o:OLEObject Type="Embed" ProgID="Equation.2" ShapeID="_x0000_i1096" DrawAspect="Content" ObjectID="_1617364812" r:id="rId158"/>
        </w:object>
      </w:r>
      <w:r w:rsidRPr="003F6BBF">
        <w:t xml:space="preserve">, второе - резонансных нейтронов, а третье - убыль </w:t>
      </w:r>
      <w:r w:rsidRPr="003F6BBF">
        <w:rPr>
          <w:position w:val="-4"/>
        </w:rPr>
        <w:object w:dxaOrig="600" w:dyaOrig="300">
          <v:shape id="_x0000_i1097" type="#_x0000_t75" style="width:32.65pt;height:18.4pt" o:ole="">
            <v:imagedata r:id="rId159" o:title=""/>
          </v:shape>
          <o:OLEObject Type="Embed" ProgID="Equation.2" ShapeID="_x0000_i1097" DrawAspect="Content" ObjectID="_1617364813" r:id="rId160"/>
        </w:object>
      </w:r>
      <w:r w:rsidRPr="003F6BBF">
        <w:t xml:space="preserve"> вследствие поглощения тепловых нейтронов. Для таких реакторов </w:t>
      </w:r>
      <w:r w:rsidRPr="003F6BBF">
        <w:rPr>
          <w:position w:val="-4"/>
        </w:rPr>
        <w:object w:dxaOrig="820" w:dyaOrig="279">
          <v:shape id="_x0000_i1098" type="#_x0000_t75" style="width:37.65pt;height:12.55pt" o:ole="">
            <v:imagedata r:id="rId161" o:title=""/>
          </v:shape>
          <o:OLEObject Type="Embed" ProgID="Equation.2" ShapeID="_x0000_i1098" DrawAspect="Content" ObjectID="_1617364814" r:id="rId162"/>
        </w:object>
      </w:r>
      <w:r w:rsidRPr="003F6BBF">
        <w:t xml:space="preserve">  и значения его тем больше, чем меньше обогащение  урана и чем больше скорость радиационного захвата нейтронов ядрами </w:t>
      </w:r>
      <w:r w:rsidRPr="003F6BBF">
        <w:rPr>
          <w:position w:val="-4"/>
        </w:rPr>
        <w:object w:dxaOrig="480" w:dyaOrig="300">
          <v:shape id="_x0000_i1099" type="#_x0000_t75" style="width:25.1pt;height:18.4pt" o:ole="">
            <v:imagedata r:id="rId157" o:title=""/>
          </v:shape>
          <o:OLEObject Type="Embed" ProgID="Equation.2" ShapeID="_x0000_i1099" DrawAspect="Content" ObjectID="_1617364815" r:id="rId163"/>
        </w:object>
      </w:r>
      <w:r w:rsidRPr="003F6BBF">
        <w:t>.</w:t>
      </w:r>
      <w:r w:rsidR="00BC3872">
        <w:t xml:space="preserve"> В результате был получен </w:t>
      </w:r>
      <w:r w:rsidR="00BC3872" w:rsidRPr="00D17731">
        <w:rPr>
          <w:i/>
          <w:szCs w:val="28"/>
        </w:rPr>
        <w:t>КВ</w:t>
      </w:r>
      <w:r w:rsidR="00BC3872" w:rsidRPr="00D17731">
        <w:rPr>
          <w:szCs w:val="28"/>
        </w:rPr>
        <w:t>=0,</w:t>
      </w:r>
      <w:r w:rsidR="00BC3872">
        <w:rPr>
          <w:szCs w:val="28"/>
        </w:rPr>
        <w:t>55.</w:t>
      </w:r>
    </w:p>
    <w:p w:rsidR="007723C7" w:rsidRPr="00BC3872" w:rsidRDefault="00BC3872" w:rsidP="00BC3872">
      <w:pPr>
        <w:pStyle w:val="1"/>
        <w:rPr>
          <w:rFonts w:ascii="Times New Roman" w:hAnsi="Times New Roman" w:cs="Times New Roman"/>
          <w:color w:val="auto"/>
        </w:rPr>
      </w:pPr>
      <w:bookmarkStart w:id="28" w:name="_Toc6751700"/>
      <w:r w:rsidRPr="00BC3872">
        <w:rPr>
          <w:rFonts w:ascii="Times New Roman" w:hAnsi="Times New Roman" w:cs="Times New Roman"/>
          <w:color w:val="auto"/>
        </w:rPr>
        <w:t>1.6.6 Расчёт органов управления</w:t>
      </w:r>
      <w:bookmarkEnd w:id="28"/>
      <w:r w:rsidRPr="00BC3872">
        <w:rPr>
          <w:rFonts w:ascii="Times New Roman" w:hAnsi="Times New Roman" w:cs="Times New Roman"/>
          <w:color w:val="auto"/>
        </w:rPr>
        <w:t xml:space="preserve"> </w:t>
      </w:r>
    </w:p>
    <w:p w:rsidR="00BC3872" w:rsidRPr="00C9270F" w:rsidRDefault="00BC3872" w:rsidP="006927FA">
      <w:pPr>
        <w:pStyle w:val="a3"/>
        <w:jc w:val="both"/>
        <w:rPr>
          <w:sz w:val="28"/>
          <w:szCs w:val="28"/>
        </w:rPr>
      </w:pPr>
      <w:r w:rsidRPr="00C9270F">
        <w:rPr>
          <w:sz w:val="28"/>
          <w:szCs w:val="28"/>
        </w:rPr>
        <w:t xml:space="preserve">Из нейтронно-физического расчёта известны значения эффективных коэффициентов размножения реактора для различных температур. Максимальный избыток реактивности  </w:t>
      </w:r>
      <w:r w:rsidRPr="00C9270F">
        <w:rPr>
          <w:position w:val="-14"/>
          <w:sz w:val="28"/>
          <w:szCs w:val="28"/>
        </w:rPr>
        <w:object w:dxaOrig="1820" w:dyaOrig="400">
          <v:shape id="_x0000_i1100" type="#_x0000_t75" style="width:97.1pt;height:20.1pt" o:ole="">
            <v:imagedata r:id="rId164" o:title=""/>
          </v:shape>
          <o:OLEObject Type="Embed" ProgID="Equation.2" ShapeID="_x0000_i1100" DrawAspect="Content" ObjectID="_1617364816" r:id="rId165"/>
        </w:object>
      </w:r>
      <w:r w:rsidRPr="00C9270F">
        <w:rPr>
          <w:sz w:val="28"/>
          <w:szCs w:val="28"/>
        </w:rPr>
        <w:t xml:space="preserve"> должен быть скомпенсирован регулирующими стержнями. Кроме того, необходимость перевода реактора в подкритическое состояние требует реализации значения К</w:t>
      </w:r>
      <w:r w:rsidRPr="00C9270F">
        <w:rPr>
          <w:sz w:val="28"/>
          <w:szCs w:val="28"/>
          <w:vertAlign w:val="subscript"/>
        </w:rPr>
        <w:t>эф</w:t>
      </w:r>
      <w:r w:rsidRPr="00C9270F">
        <w:rPr>
          <w:sz w:val="28"/>
          <w:szCs w:val="28"/>
          <w:vertAlign w:val="superscript"/>
        </w:rPr>
        <w:t>0</w:t>
      </w:r>
      <w:r w:rsidRPr="00C9270F">
        <w:rPr>
          <w:sz w:val="28"/>
          <w:szCs w:val="28"/>
        </w:rPr>
        <w:sym w:font="Symbol" w:char="F0BB"/>
      </w:r>
      <w:r w:rsidRPr="00C9270F">
        <w:rPr>
          <w:sz w:val="28"/>
          <w:szCs w:val="28"/>
        </w:rPr>
        <w:t xml:space="preserve"> 0.99. Эффективность стержней СУЗ </w:t>
      </w:r>
      <w:r w:rsidRPr="00C9270F">
        <w:rPr>
          <w:sz w:val="28"/>
          <w:szCs w:val="28"/>
        </w:rPr>
        <w:sym w:font="Symbol" w:char="F044"/>
      </w:r>
      <w:proofErr w:type="spellStart"/>
      <w:r w:rsidRPr="00C9270F">
        <w:rPr>
          <w:sz w:val="28"/>
          <w:szCs w:val="28"/>
        </w:rPr>
        <w:t>К</w:t>
      </w:r>
      <w:r w:rsidRPr="00C9270F">
        <w:rPr>
          <w:sz w:val="28"/>
          <w:szCs w:val="28"/>
          <w:vertAlign w:val="subscript"/>
        </w:rPr>
        <w:t>эф</w:t>
      </w:r>
      <w:r w:rsidRPr="00C9270F">
        <w:rPr>
          <w:sz w:val="28"/>
          <w:szCs w:val="28"/>
          <w:vertAlign w:val="superscript"/>
        </w:rPr>
        <w:t>ст</w:t>
      </w:r>
      <w:proofErr w:type="spellEnd"/>
      <w:r w:rsidRPr="00C9270F">
        <w:rPr>
          <w:sz w:val="28"/>
          <w:szCs w:val="28"/>
        </w:rPr>
        <w:t xml:space="preserve"> должна быть таковой, чтобы скомпенсировать избыточный запас реактивности и перевод реактора в подкритическое состояние</w:t>
      </w:r>
    </w:p>
    <w:p w:rsidR="00BC3872" w:rsidRPr="008E6ABB" w:rsidRDefault="00BC3872" w:rsidP="00BC3872">
      <w:pPr>
        <w:jc w:val="center"/>
      </w:pPr>
      <w:r>
        <w:sym w:font="Symbol" w:char="F044"/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ст</w:t>
      </w:r>
      <w:proofErr w:type="spellEnd"/>
      <w:r>
        <w:rPr>
          <w:vertAlign w:val="superscript"/>
        </w:rPr>
        <w:t xml:space="preserve"> </w:t>
      </w:r>
      <w:r>
        <w:t xml:space="preserve">= </w:t>
      </w:r>
      <w:proofErr w:type="spellStart"/>
      <w:r>
        <w:t>К</w:t>
      </w:r>
      <w:r>
        <w:rPr>
          <w:vertAlign w:val="subscript"/>
        </w:rPr>
        <w:t>эф</w:t>
      </w:r>
      <w:r>
        <w:rPr>
          <w:vertAlign w:val="superscript"/>
        </w:rPr>
        <w:t>макс</w:t>
      </w:r>
      <w:proofErr w:type="spellEnd"/>
      <w:r>
        <w:t xml:space="preserve"> - К</w:t>
      </w:r>
      <w:r>
        <w:rPr>
          <w:vertAlign w:val="subscript"/>
        </w:rPr>
        <w:t>эф</w:t>
      </w:r>
      <w:proofErr w:type="gramStart"/>
      <w:r>
        <w:rPr>
          <w:vertAlign w:val="superscript"/>
        </w:rPr>
        <w:t>0</w:t>
      </w:r>
      <w:proofErr w:type="gramEnd"/>
      <w:r w:rsidR="005275EA">
        <w:t>=1,272-0,99=0,282</w:t>
      </w:r>
    </w:p>
    <w:p w:rsidR="00BC3872" w:rsidRPr="00C9270F" w:rsidRDefault="00BC3872" w:rsidP="00BC3872">
      <w:pPr>
        <w:pStyle w:val="a3"/>
        <w:ind w:firstLine="709"/>
        <w:rPr>
          <w:sz w:val="28"/>
          <w:szCs w:val="28"/>
        </w:rPr>
      </w:pPr>
      <w:r w:rsidRPr="00C9270F">
        <w:rPr>
          <w:sz w:val="28"/>
          <w:szCs w:val="28"/>
        </w:rPr>
        <w:lastRenderedPageBreak/>
        <w:t xml:space="preserve">Первая задача решается просто в случае, если в стержне поглощаются все попадающие в него нейтроны (абсолютно чёрное тело). Выражение для </w:t>
      </w:r>
      <w:r w:rsidRPr="00C9270F">
        <w:rPr>
          <w:sz w:val="28"/>
          <w:szCs w:val="28"/>
          <w:lang w:val="en-US"/>
        </w:rPr>
        <w:t>R</w:t>
      </w:r>
      <w:proofErr w:type="spellStart"/>
      <w:r w:rsidRPr="00C9270F">
        <w:rPr>
          <w:sz w:val="28"/>
          <w:szCs w:val="28"/>
          <w:vertAlign w:val="subscript"/>
        </w:rPr>
        <w:t>ст</w:t>
      </w:r>
      <w:r w:rsidRPr="00C9270F">
        <w:rPr>
          <w:sz w:val="28"/>
          <w:szCs w:val="28"/>
          <w:vertAlign w:val="superscript"/>
        </w:rPr>
        <w:t>эф</w:t>
      </w:r>
      <w:proofErr w:type="spellEnd"/>
      <w:r w:rsidRPr="00C9270F">
        <w:rPr>
          <w:sz w:val="28"/>
          <w:szCs w:val="28"/>
        </w:rPr>
        <w:t xml:space="preserve"> имеет вид</w:t>
      </w:r>
    </w:p>
    <w:p w:rsidR="00BC3872" w:rsidRPr="00C9270F" w:rsidRDefault="00BC3872" w:rsidP="00BC3872">
      <w:pPr>
        <w:pStyle w:val="ab"/>
        <w:spacing w:line="240" w:lineRule="auto"/>
        <w:rPr>
          <w:szCs w:val="28"/>
        </w:rPr>
      </w:pPr>
      <w:r w:rsidRPr="00C9270F">
        <w:rPr>
          <w:szCs w:val="28"/>
        </w:rPr>
        <w:tab/>
      </w:r>
      <w:r w:rsidRPr="00C9270F">
        <w:rPr>
          <w:position w:val="-28"/>
          <w:szCs w:val="28"/>
        </w:rPr>
        <w:object w:dxaOrig="2960" w:dyaOrig="680">
          <v:shape id="_x0000_i1101" type="#_x0000_t75" style="width:154.9pt;height:34.35pt" o:ole="">
            <v:imagedata r:id="rId166" o:title=""/>
          </v:shape>
          <o:OLEObject Type="Embed" ProgID="Equation.2" ShapeID="_x0000_i1101" DrawAspect="Content" ObjectID="_1617364817" r:id="rId167"/>
        </w:object>
      </w:r>
      <w:r w:rsidRPr="00C9270F">
        <w:rPr>
          <w:szCs w:val="28"/>
        </w:rPr>
        <w:t>,</w:t>
      </w:r>
      <w:r w:rsidRPr="00C9270F">
        <w:rPr>
          <w:szCs w:val="28"/>
        </w:rPr>
        <w:fldChar w:fldCharType="begin"/>
      </w:r>
      <w:r w:rsidRPr="00C9270F">
        <w:rPr>
          <w:szCs w:val="28"/>
        </w:rPr>
        <w:instrText xml:space="preserve"> QUOTE </w:instrText>
      </w:r>
      <w:r w:rsidRPr="00C9270F">
        <w:rPr>
          <w:szCs w:val="28"/>
        </w:rPr>
        <w:fldChar w:fldCharType="begin"/>
      </w:r>
      <w:r w:rsidRPr="00C9270F">
        <w:rPr>
          <w:szCs w:val="28"/>
        </w:rPr>
        <w:instrText xml:space="preserve"> SEQ </w:instrText>
      </w:r>
      <w:r w:rsidRPr="00C9270F">
        <w:rPr>
          <w:szCs w:val="28"/>
        </w:rPr>
        <w:fldChar w:fldCharType="begin"/>
      </w:r>
      <w:r w:rsidRPr="00C9270F">
        <w:rPr>
          <w:szCs w:val="28"/>
        </w:rPr>
        <w:instrText xml:space="preserve"> IF "0" &lt;&gt; "</w:instrText>
      </w:r>
      <w:r w:rsidRPr="00C9270F">
        <w:rPr>
          <w:szCs w:val="28"/>
        </w:rPr>
        <w:fldChar w:fldCharType="begin"/>
      </w:r>
      <w:r w:rsidRPr="00C9270F">
        <w:rPr>
          <w:szCs w:val="28"/>
        </w:rPr>
        <w:instrText xml:space="preserve"> SEQ _!IDформула\c </w:instrText>
      </w:r>
      <w:r w:rsidRPr="00C9270F">
        <w:rPr>
          <w:szCs w:val="28"/>
        </w:rPr>
        <w:fldChar w:fldCharType="separate"/>
      </w:r>
      <w:r w:rsidRPr="00C9270F">
        <w:rPr>
          <w:noProof/>
          <w:szCs w:val="28"/>
        </w:rPr>
        <w:instrText>0</w:instrText>
      </w:r>
      <w:r w:rsidRPr="00C9270F">
        <w:rPr>
          <w:szCs w:val="28"/>
        </w:rPr>
        <w:fldChar w:fldCharType="end"/>
      </w:r>
      <w:r w:rsidRPr="00C9270F">
        <w:rPr>
          <w:szCs w:val="28"/>
        </w:rPr>
        <w:instrText xml:space="preserve">" "формула" "!null" </w:instrText>
      </w:r>
      <w:r w:rsidRPr="00C9270F">
        <w:rPr>
          <w:szCs w:val="28"/>
        </w:rPr>
        <w:fldChar w:fldCharType="separate"/>
      </w:r>
      <w:r w:rsidRPr="00C9270F">
        <w:rPr>
          <w:noProof/>
          <w:szCs w:val="28"/>
        </w:rPr>
        <w:instrText>!null</w:instrText>
      </w:r>
      <w:r w:rsidRPr="00C9270F">
        <w:rPr>
          <w:szCs w:val="28"/>
        </w:rPr>
        <w:fldChar w:fldCharType="end"/>
      </w:r>
      <w:r w:rsidRPr="00C9270F">
        <w:rPr>
          <w:szCs w:val="28"/>
        </w:rPr>
        <w:instrText xml:space="preserve">\r0\h </w:instrText>
      </w:r>
      <w:r w:rsidRPr="00C9270F">
        <w:rPr>
          <w:szCs w:val="28"/>
        </w:rPr>
        <w:fldChar w:fldCharType="end"/>
      </w:r>
      <w:r w:rsidRPr="00C9270F">
        <w:rPr>
          <w:szCs w:val="28"/>
        </w:rPr>
        <w:fldChar w:fldCharType="begin"/>
      </w:r>
      <w:r w:rsidRPr="00C9270F">
        <w:rPr>
          <w:szCs w:val="28"/>
        </w:rPr>
        <w:instrText xml:space="preserve"> SEQ _!IDформула\h\r0 </w:instrText>
      </w:r>
      <w:r w:rsidRPr="00C9270F">
        <w:rPr>
          <w:szCs w:val="28"/>
        </w:rPr>
        <w:fldChar w:fldCharType="end"/>
      </w:r>
      <w:r w:rsidRPr="00C9270F">
        <w:rPr>
          <w:szCs w:val="28"/>
        </w:rPr>
        <w:instrText xml:space="preserve"> </w:instrText>
      </w:r>
      <w:r w:rsidRPr="00C9270F">
        <w:rPr>
          <w:szCs w:val="28"/>
        </w:rPr>
        <w:fldChar w:fldCharType="end"/>
      </w:r>
      <w:r w:rsidRPr="00C9270F">
        <w:rPr>
          <w:szCs w:val="28"/>
        </w:rPr>
        <w:tab/>
      </w:r>
    </w:p>
    <w:p w:rsidR="00BC3872" w:rsidRDefault="00BC3872" w:rsidP="00BC3872">
      <w:pPr>
        <w:pStyle w:val="21"/>
        <w:spacing w:line="240" w:lineRule="auto"/>
      </w:pPr>
      <w:r>
        <w:t xml:space="preserve">где </w:t>
      </w:r>
      <w:proofErr w:type="gramStart"/>
      <w:r>
        <w:rPr>
          <w:lang w:val="en-US"/>
        </w:rPr>
        <w:t>R</w:t>
      </w:r>
      <w:proofErr w:type="spellStart"/>
      <w:proofErr w:type="gramEnd"/>
      <w:r>
        <w:rPr>
          <w:vertAlign w:val="subscript"/>
        </w:rPr>
        <w:t>ст</w:t>
      </w:r>
      <w:proofErr w:type="spellEnd"/>
      <w:r>
        <w:t xml:space="preserve"> - геометрический радиус стержня; </w:t>
      </w:r>
      <w:r w:rsidRPr="00BE6BEA">
        <w:rPr>
          <w:position w:val="-10"/>
        </w:rPr>
        <w:object w:dxaOrig="360" w:dyaOrig="320">
          <v:shape id="_x0000_i1102" type="#_x0000_t75" style="width:18.4pt;height:15.9pt" o:ole="">
            <v:imagedata r:id="rId168" o:title=""/>
          </v:shape>
          <o:OLEObject Type="Embed" ProgID="Equation.2" ShapeID="_x0000_i1102" DrawAspect="Content" ObjectID="_1617364818" r:id="rId169"/>
        </w:object>
      </w:r>
      <w:r>
        <w:t xml:space="preserve"> - гомогенизированное транспортное сечение материалов активной зоны в тепловой группе; </w:t>
      </w:r>
      <w:r w:rsidRPr="00BE6BEA">
        <w:rPr>
          <w:position w:val="-10"/>
        </w:rPr>
        <w:object w:dxaOrig="200" w:dyaOrig="340">
          <v:shape id="_x0000_i1103" type="#_x0000_t75" style="width:10.9pt;height:18.4pt" o:ole="">
            <v:imagedata r:id="rId170" o:title=""/>
          </v:shape>
          <o:OLEObject Type="Embed" ProgID="Equation.2" ShapeID="_x0000_i1103" DrawAspect="Content" ObjectID="_1617364819" r:id="rId171"/>
        </w:object>
      </w:r>
      <w:r>
        <w:t xml:space="preserve"> - безразмерная длина экстраполяции, которая определяется из выражения:</w:t>
      </w:r>
    </w:p>
    <w:p w:rsidR="00BC3872" w:rsidRDefault="00BC3872" w:rsidP="00BC3872">
      <w:pPr>
        <w:pStyle w:val="a3"/>
        <w:jc w:val="center"/>
        <w:rPr>
          <w:sz w:val="28"/>
          <w:szCs w:val="28"/>
        </w:rPr>
      </w:pPr>
      <w:r w:rsidRPr="00BE6BEA">
        <w:object w:dxaOrig="2840" w:dyaOrig="620">
          <v:shape id="_x0000_i1104" type="#_x0000_t75" style="width:142.35pt;height:31pt" o:ole="">
            <v:imagedata r:id="rId172" o:title=""/>
          </v:shape>
          <o:OLEObject Type="Embed" ProgID="Equation.2" ShapeID="_x0000_i1104" DrawAspect="Content" ObjectID="_1617364820" r:id="rId173"/>
        </w:object>
      </w:r>
      <w: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C3872" w:rsidTr="001D2807">
        <w:tc>
          <w:tcPr>
            <w:tcW w:w="6629" w:type="dxa"/>
          </w:tcPr>
          <w:p w:rsidR="00BC3872" w:rsidRPr="008E6ABB" w:rsidRDefault="00BC3872" w:rsidP="00A43630">
            <w:pPr>
              <w:pStyle w:val="af3"/>
              <w:spacing w:line="240" w:lineRule="auto"/>
            </w:pPr>
            <w:r>
              <w:t>Параметр</w:t>
            </w:r>
          </w:p>
        </w:tc>
        <w:tc>
          <w:tcPr>
            <w:tcW w:w="2942" w:type="dxa"/>
          </w:tcPr>
          <w:p w:rsidR="00BC3872" w:rsidRPr="008E6ABB" w:rsidRDefault="00BC3872" w:rsidP="00A43630">
            <w:pPr>
              <w:pStyle w:val="af3"/>
              <w:spacing w:line="240" w:lineRule="auto"/>
            </w:pPr>
            <w:r>
              <w:t>Значение</w:t>
            </w:r>
          </w:p>
        </w:tc>
      </w:tr>
      <w:tr w:rsidR="00BC3872" w:rsidTr="001D2807">
        <w:tc>
          <w:tcPr>
            <w:tcW w:w="6629" w:type="dxa"/>
          </w:tcPr>
          <w:p w:rsidR="00BC3872" w:rsidRPr="008E6ABB" w:rsidRDefault="00BC3872" w:rsidP="00A43630">
            <w:pPr>
              <w:pStyle w:val="af3"/>
              <w:spacing w:line="240" w:lineRule="auto"/>
              <w:rPr>
                <w:lang w:val="en-US"/>
              </w:rPr>
            </w:pPr>
            <w:r>
              <w:t xml:space="preserve">Геометрический радиус стержня, </w:t>
            </w:r>
            <w:proofErr w:type="gramStart"/>
            <w:r>
              <w:t>см</w:t>
            </w:r>
            <w:proofErr w:type="gramEnd"/>
          </w:p>
        </w:tc>
        <w:tc>
          <w:tcPr>
            <w:tcW w:w="2942" w:type="dxa"/>
          </w:tcPr>
          <w:p w:rsidR="00BC3872" w:rsidRPr="005275EA" w:rsidRDefault="005275EA" w:rsidP="00A43630">
            <w:pPr>
              <w:pStyle w:val="af3"/>
              <w:spacing w:line="240" w:lineRule="auto"/>
            </w:pPr>
            <w:r>
              <w:t>12,28</w:t>
            </w:r>
          </w:p>
        </w:tc>
      </w:tr>
      <w:tr w:rsidR="00BC3872" w:rsidTr="001D2807">
        <w:tc>
          <w:tcPr>
            <w:tcW w:w="6629" w:type="dxa"/>
          </w:tcPr>
          <w:p w:rsidR="00BC3872" w:rsidRPr="008E6ABB" w:rsidRDefault="00BC3872" w:rsidP="00A43630">
            <w:pPr>
              <w:pStyle w:val="af3"/>
              <w:spacing w:line="240" w:lineRule="auto"/>
              <w:rPr>
                <w:vertAlign w:val="superscript"/>
              </w:rPr>
            </w:pPr>
            <w:r>
              <w:t>Гомогенизированное транспортное сечение материалов а. з. в тепловой группе, см</w:t>
            </w:r>
            <w:r>
              <w:rPr>
                <w:vertAlign w:val="superscript"/>
              </w:rPr>
              <w:t>-1</w:t>
            </w:r>
          </w:p>
        </w:tc>
        <w:tc>
          <w:tcPr>
            <w:tcW w:w="2942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0,</w:t>
            </w:r>
            <w:r w:rsidR="005275EA">
              <w:t>689</w:t>
            </w: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 w:rsidRPr="00BE6BEA">
              <w:object w:dxaOrig="820" w:dyaOrig="320">
                <v:shape id="_x0000_i1105" type="#_x0000_t75" style="width:50.25pt;height:18.4pt" o:ole="">
                  <v:imagedata r:id="rId174" o:title=""/>
                </v:shape>
                <o:OLEObject Type="Embed" ProgID="Equation.2" ShapeID="_x0000_i1105" DrawAspect="Content" ObjectID="_1617364821" r:id="rId175"/>
              </w:object>
            </w:r>
          </w:p>
        </w:tc>
        <w:tc>
          <w:tcPr>
            <w:tcW w:w="2942" w:type="dxa"/>
          </w:tcPr>
          <w:p w:rsidR="00BC3872" w:rsidRDefault="005275EA" w:rsidP="00A43630">
            <w:pPr>
              <w:pStyle w:val="af3"/>
              <w:spacing w:line="240" w:lineRule="auto"/>
            </w:pPr>
            <w:r>
              <w:t>8,46</w:t>
            </w:r>
          </w:p>
        </w:tc>
      </w:tr>
      <w:tr w:rsidR="00BC3872" w:rsidTr="001D2807">
        <w:tc>
          <w:tcPr>
            <w:tcW w:w="6629" w:type="dxa"/>
          </w:tcPr>
          <w:p w:rsidR="00BC3872" w:rsidRPr="008E6ABB" w:rsidRDefault="00BC3872" w:rsidP="00A43630">
            <w:pPr>
              <w:pStyle w:val="af3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942" w:type="dxa"/>
          </w:tcPr>
          <w:p w:rsidR="00BC3872" w:rsidRPr="005275EA" w:rsidRDefault="00BC3872" w:rsidP="00A43630">
            <w:pPr>
              <w:pStyle w:val="af3"/>
              <w:spacing w:line="240" w:lineRule="auto"/>
            </w:pPr>
            <w:r>
              <w:rPr>
                <w:lang w:val="en-US"/>
              </w:rPr>
              <w:t>0,</w:t>
            </w:r>
            <w:r w:rsidR="005275EA">
              <w:t>064</w:t>
            </w: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Безразмерная длина экстраполяции</w:t>
            </w:r>
          </w:p>
        </w:tc>
        <w:tc>
          <w:tcPr>
            <w:tcW w:w="2942" w:type="dxa"/>
          </w:tcPr>
          <w:p w:rsidR="00BC3872" w:rsidRPr="008E6ABB" w:rsidRDefault="00BC3872" w:rsidP="00A43630">
            <w:pPr>
              <w:pStyle w:val="af3"/>
              <w:spacing w:line="240" w:lineRule="auto"/>
            </w:pPr>
            <w:r>
              <w:t>0,</w:t>
            </w:r>
            <w:r w:rsidR="00252A37">
              <w:t>791</w:t>
            </w: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Эффективный радиус стержня</w:t>
            </w:r>
            <w:r w:rsidR="00252A37">
              <w:t xml:space="preserve">, </w:t>
            </w:r>
            <w:proofErr w:type="gramStart"/>
            <w:r w:rsidR="00252A37">
              <w:t>см</w:t>
            </w:r>
            <w:proofErr w:type="gramEnd"/>
          </w:p>
        </w:tc>
        <w:tc>
          <w:tcPr>
            <w:tcW w:w="2942" w:type="dxa"/>
          </w:tcPr>
          <w:p w:rsidR="00BC3872" w:rsidRDefault="00252A37" w:rsidP="00A43630">
            <w:pPr>
              <w:pStyle w:val="af3"/>
              <w:spacing w:line="240" w:lineRule="auto"/>
            </w:pPr>
            <w:r>
              <w:t>11,18</w:t>
            </w: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Эффективность стержня</w:t>
            </w:r>
          </w:p>
          <w:p w:rsidR="00BC3872" w:rsidRDefault="00BC3872" w:rsidP="00A43630">
            <w:pPr>
              <w:pStyle w:val="af3"/>
              <w:spacing w:line="240" w:lineRule="auto"/>
            </w:pPr>
            <w:r w:rsidRPr="00BE6BEA">
              <w:object w:dxaOrig="3540" w:dyaOrig="1160">
                <v:shape id="_x0000_i1106" type="#_x0000_t75" style="width:165.75pt;height:53.6pt" o:ole="">
                  <v:imagedata r:id="rId176" o:title=""/>
                </v:shape>
                <o:OLEObject Type="Embed" ProgID="Equation.2" ShapeID="_x0000_i1106" DrawAspect="Content" ObjectID="_1617364822" r:id="rId177"/>
              </w:object>
            </w:r>
          </w:p>
        </w:tc>
        <w:tc>
          <w:tcPr>
            <w:tcW w:w="2942" w:type="dxa"/>
          </w:tcPr>
          <w:p w:rsidR="00BC3872" w:rsidRDefault="00BC3872" w:rsidP="00A43630">
            <w:pPr>
              <w:pStyle w:val="af3"/>
              <w:spacing w:line="240" w:lineRule="auto"/>
            </w:pPr>
          </w:p>
          <w:p w:rsidR="00BC3872" w:rsidRPr="00CE2651" w:rsidRDefault="00BC3872" w:rsidP="00A43630">
            <w:pPr>
              <w:pStyle w:val="af3"/>
              <w:spacing w:line="240" w:lineRule="auto"/>
              <w:rPr>
                <w:lang w:val="en-US"/>
              </w:rPr>
            </w:pPr>
            <w:r>
              <w:t>-0,00</w:t>
            </w:r>
            <w:r w:rsidR="00252A37">
              <w:t>35</w:t>
            </w:r>
          </w:p>
          <w:p w:rsidR="00BC3872" w:rsidRDefault="00BC3872" w:rsidP="00A43630">
            <w:pPr>
              <w:pStyle w:val="af3"/>
              <w:spacing w:line="240" w:lineRule="auto"/>
            </w:pPr>
          </w:p>
          <w:p w:rsidR="00BC3872" w:rsidRDefault="00BC3872" w:rsidP="00A43630">
            <w:pPr>
              <w:pStyle w:val="af3"/>
              <w:spacing w:line="240" w:lineRule="auto"/>
            </w:pP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Коэффициент использования тепловых нейтронов, поглощенных в регулирующем стержне</w:t>
            </w:r>
          </w:p>
          <w:p w:rsidR="00BC3872" w:rsidRDefault="00BC3872" w:rsidP="00A43630">
            <w:pPr>
              <w:pStyle w:val="af3"/>
              <w:spacing w:line="240" w:lineRule="auto"/>
            </w:pPr>
            <w:r w:rsidRPr="00BE6BEA">
              <w:object w:dxaOrig="2880" w:dyaOrig="780">
                <v:shape id="_x0000_i1107" type="#_x0000_t75" style="width:154.9pt;height:35.15pt" o:ole="">
                  <v:imagedata r:id="rId178" o:title=""/>
                </v:shape>
                <o:OLEObject Type="Embed" ProgID="Equation.2" ShapeID="_x0000_i1107" DrawAspect="Content" ObjectID="_1617364823" r:id="rId179"/>
              </w:object>
            </w:r>
          </w:p>
        </w:tc>
        <w:tc>
          <w:tcPr>
            <w:tcW w:w="2942" w:type="dxa"/>
          </w:tcPr>
          <w:p w:rsidR="00BC3872" w:rsidRDefault="00BC3872" w:rsidP="00A43630">
            <w:pPr>
              <w:pStyle w:val="af3"/>
              <w:spacing w:line="240" w:lineRule="auto"/>
            </w:pPr>
          </w:p>
          <w:p w:rsidR="00BC3872" w:rsidRPr="00CE2651" w:rsidRDefault="00BC3872" w:rsidP="00A43630">
            <w:pPr>
              <w:pStyle w:val="af3"/>
              <w:spacing w:line="240" w:lineRule="auto"/>
              <w:rPr>
                <w:lang w:val="en-US"/>
              </w:rPr>
            </w:pPr>
            <w:r>
              <w:t>0,2</w:t>
            </w:r>
            <w:r w:rsidR="00252A37">
              <w:t>21</w:t>
            </w:r>
          </w:p>
          <w:p w:rsidR="00BC3872" w:rsidRDefault="00BC3872" w:rsidP="00A43630">
            <w:pPr>
              <w:pStyle w:val="af3"/>
              <w:spacing w:line="240" w:lineRule="auto"/>
            </w:pPr>
          </w:p>
        </w:tc>
      </w:tr>
      <w:tr w:rsidR="00BC3872" w:rsidTr="001D2807">
        <w:tc>
          <w:tcPr>
            <w:tcW w:w="6629" w:type="dxa"/>
          </w:tcPr>
          <w:p w:rsidR="00BC3872" w:rsidRPr="00C979A8" w:rsidRDefault="00BC3872" w:rsidP="00A43630">
            <w:pPr>
              <w:pStyle w:val="af3"/>
              <w:spacing w:line="240" w:lineRule="auto"/>
            </w:pPr>
            <w:r>
              <w:t>Радиус гомогенизированной среды реактора, приходящийся на один стержень</w:t>
            </w:r>
            <w:r w:rsidRPr="00C979A8">
              <w:t xml:space="preserve">, </w:t>
            </w:r>
            <w:proofErr w:type="gramStart"/>
            <w:r>
              <w:t>см</w:t>
            </w:r>
            <w:proofErr w:type="gramEnd"/>
          </w:p>
        </w:tc>
        <w:tc>
          <w:tcPr>
            <w:tcW w:w="2942" w:type="dxa"/>
          </w:tcPr>
          <w:p w:rsidR="00BC3872" w:rsidRDefault="00252A37" w:rsidP="00A43630">
            <w:pPr>
              <w:pStyle w:val="af3"/>
              <w:spacing w:line="240" w:lineRule="auto"/>
            </w:pPr>
            <w:r>
              <w:t>4,12</w:t>
            </w:r>
          </w:p>
        </w:tc>
      </w:tr>
      <w:tr w:rsidR="00BC3872" w:rsidTr="001D2807">
        <w:tc>
          <w:tcPr>
            <w:tcW w:w="6629" w:type="dxa"/>
          </w:tcPr>
          <w:p w:rsidR="00BC3872" w:rsidRDefault="00BC3872" w:rsidP="00A43630">
            <w:pPr>
              <w:pStyle w:val="af3"/>
              <w:spacing w:line="240" w:lineRule="auto"/>
            </w:pPr>
            <w:r>
              <w:t>Число стержней</w:t>
            </w:r>
          </w:p>
        </w:tc>
        <w:tc>
          <w:tcPr>
            <w:tcW w:w="2942" w:type="dxa"/>
          </w:tcPr>
          <w:p w:rsidR="00BC3872" w:rsidRPr="00BD79CF" w:rsidRDefault="00252A37" w:rsidP="00A43630">
            <w:pPr>
              <w:pStyle w:val="af3"/>
              <w:spacing w:line="240" w:lineRule="auto"/>
              <w:rPr>
                <w:lang w:val="en-US"/>
              </w:rPr>
            </w:pPr>
            <w:r>
              <w:t>1</w:t>
            </w:r>
            <w:r w:rsidR="00BD79CF">
              <w:rPr>
                <w:lang w:val="en-US"/>
              </w:rPr>
              <w:t>455</w:t>
            </w:r>
          </w:p>
        </w:tc>
      </w:tr>
      <w:tr w:rsidR="00252A37" w:rsidTr="001D2807">
        <w:tc>
          <w:tcPr>
            <w:tcW w:w="6629" w:type="dxa"/>
          </w:tcPr>
          <w:p w:rsidR="00252A37" w:rsidRDefault="00252A37" w:rsidP="00A43630">
            <w:pPr>
              <w:pStyle w:val="af3"/>
              <w:spacing w:line="240" w:lineRule="auto"/>
            </w:pPr>
            <w:r>
              <w:t>Число кассет (по 12 стержней)</w:t>
            </w:r>
          </w:p>
        </w:tc>
        <w:tc>
          <w:tcPr>
            <w:tcW w:w="2942" w:type="dxa"/>
          </w:tcPr>
          <w:p w:rsidR="00252A37" w:rsidRPr="00BD79CF" w:rsidRDefault="00BD79CF" w:rsidP="00A43630">
            <w:pPr>
              <w:pStyle w:val="af3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~121</w:t>
            </w:r>
          </w:p>
        </w:tc>
      </w:tr>
    </w:tbl>
    <w:p w:rsidR="00F56848" w:rsidRPr="00E21657" w:rsidRDefault="0006685F" w:rsidP="0006685F">
      <w:pPr>
        <w:pStyle w:val="1"/>
        <w:rPr>
          <w:rStyle w:val="ad"/>
          <w:rFonts w:ascii="Times New Roman" w:hAnsi="Times New Roman" w:cs="Times New Roman"/>
          <w:b/>
          <w:bCs/>
          <w:color w:val="auto"/>
        </w:rPr>
      </w:pPr>
      <w:bookmarkStart w:id="29" w:name="_Toc5041275"/>
      <w:bookmarkStart w:id="30" w:name="_Toc6751701"/>
      <w:r w:rsidRPr="00E21657">
        <w:rPr>
          <w:rStyle w:val="ad"/>
          <w:rFonts w:ascii="Times New Roman" w:hAnsi="Times New Roman" w:cs="Times New Roman"/>
          <w:b/>
          <w:bCs/>
          <w:color w:val="auto"/>
        </w:rPr>
        <w:t>2.</w:t>
      </w:r>
      <w:r w:rsidR="00F56848" w:rsidRPr="00E21657">
        <w:rPr>
          <w:rStyle w:val="ad"/>
          <w:rFonts w:ascii="Times New Roman" w:hAnsi="Times New Roman" w:cs="Times New Roman"/>
          <w:b/>
          <w:bCs/>
          <w:color w:val="auto"/>
        </w:rPr>
        <w:t>Теплофизический расчет</w:t>
      </w:r>
      <w:bookmarkEnd w:id="29"/>
      <w:bookmarkEnd w:id="30"/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 xml:space="preserve">Рассчитаем среднее </w:t>
      </w:r>
      <w:proofErr w:type="spellStart"/>
      <w:r w:rsidRPr="00F56848">
        <w:rPr>
          <w:sz w:val="28"/>
          <w:szCs w:val="28"/>
        </w:rPr>
        <w:t>энерговыделение</w:t>
      </w:r>
      <w:proofErr w:type="spellEnd"/>
      <w:r w:rsidRPr="00F56848">
        <w:rPr>
          <w:sz w:val="28"/>
          <w:szCs w:val="28"/>
        </w:rPr>
        <w:t xml:space="preserve"> по объему активной зоны:</w:t>
      </w:r>
    </w:p>
    <w:p w:rsidR="00F56848" w:rsidRPr="00F56848" w:rsidRDefault="00213777" w:rsidP="00F56848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а.з.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=110.533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r w:rsidRPr="00F56848">
        <w:rPr>
          <w:sz w:val="28"/>
          <w:szCs w:val="28"/>
          <w:lang w:val="en-US"/>
        </w:rPr>
        <w:t>Q</w:t>
      </w:r>
      <w:r w:rsidRPr="00F56848">
        <w:rPr>
          <w:sz w:val="28"/>
          <w:szCs w:val="28"/>
          <w:vertAlign w:val="subscript"/>
          <w:lang w:val="en-US"/>
        </w:rPr>
        <w:t>T</w:t>
      </w:r>
      <w:r w:rsidRPr="00F56848">
        <w:rPr>
          <w:sz w:val="28"/>
          <w:szCs w:val="28"/>
          <w:vertAlign w:val="subscript"/>
        </w:rPr>
        <w:t xml:space="preserve"> </w:t>
      </w:r>
      <w:r w:rsidRPr="00F56848">
        <w:rPr>
          <w:sz w:val="28"/>
          <w:szCs w:val="28"/>
        </w:rPr>
        <w:t xml:space="preserve"> - тепловая мощность реактора (МВт), </w:t>
      </w:r>
      <w:proofErr w:type="gramStart"/>
      <w:r w:rsidRPr="00F56848">
        <w:rPr>
          <w:i/>
          <w:sz w:val="28"/>
          <w:szCs w:val="28"/>
          <w:lang w:val="en-US"/>
        </w:rPr>
        <w:t>V</w:t>
      </w:r>
      <w:proofErr w:type="spellStart"/>
      <w:proofErr w:type="gramEnd"/>
      <w:r w:rsidRPr="00F56848">
        <w:rPr>
          <w:i/>
          <w:sz w:val="28"/>
          <w:szCs w:val="28"/>
          <w:vertAlign w:val="subscript"/>
        </w:rPr>
        <w:t>а.з</w:t>
      </w:r>
      <w:proofErr w:type="spellEnd"/>
      <w:r w:rsidRPr="00F56848">
        <w:rPr>
          <w:i/>
          <w:sz w:val="28"/>
          <w:szCs w:val="28"/>
          <w:vertAlign w:val="subscript"/>
        </w:rPr>
        <w:t>.</w:t>
      </w:r>
      <w:r w:rsidRPr="00F56848">
        <w:rPr>
          <w:sz w:val="28"/>
          <w:szCs w:val="28"/>
        </w:rPr>
        <w:t xml:space="preserve"> – объем активной зоны (м</w:t>
      </w:r>
      <w:r w:rsidRPr="00F56848">
        <w:rPr>
          <w:sz w:val="28"/>
          <w:szCs w:val="28"/>
          <w:vertAlign w:val="superscript"/>
        </w:rPr>
        <w:t>3</w:t>
      </w:r>
      <w:r w:rsidRPr="00F56848">
        <w:rPr>
          <w:sz w:val="28"/>
          <w:szCs w:val="28"/>
        </w:rPr>
        <w:t>)</w:t>
      </w:r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 xml:space="preserve">Рассчитаем коэффициенты неравномерности </w:t>
      </w:r>
      <w:proofErr w:type="spellStart"/>
      <w:r w:rsidRPr="00F56848">
        <w:rPr>
          <w:sz w:val="28"/>
          <w:szCs w:val="28"/>
        </w:rPr>
        <w:t>энерговыделения</w:t>
      </w:r>
      <w:proofErr w:type="spellEnd"/>
      <w:r w:rsidRPr="00F56848">
        <w:rPr>
          <w:sz w:val="28"/>
          <w:szCs w:val="28"/>
        </w:rPr>
        <w:t xml:space="preserve"> по радиусу и высоте активной зоны. Используем эффективные добавки, определенные в нейтронно-физическом расчете:</w:t>
      </w:r>
    </w:p>
    <w:p w:rsidR="00F56848" w:rsidRPr="00F56848" w:rsidRDefault="00213777" w:rsidP="00F56848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=13,5 см</m:t>
          </m:r>
        </m:oMath>
      </m:oMathPara>
    </w:p>
    <w:p w:rsidR="00F56848" w:rsidRPr="00F56848" w:rsidRDefault="00213777" w:rsidP="00F56848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=13,5 см</m:t>
          </m:r>
        </m:oMath>
      </m:oMathPara>
    </w:p>
    <w:p w:rsidR="00F56848" w:rsidRPr="00F56848" w:rsidRDefault="00213777" w:rsidP="00F56848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R+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=162.8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</m:d>
        </m:oMath>
      </m:oMathPara>
    </w:p>
    <w:p w:rsidR="00F56848" w:rsidRPr="00F56848" w:rsidRDefault="00213777" w:rsidP="00F56848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H+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=368.7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</m:d>
        </m:oMath>
      </m:oMathPara>
    </w:p>
    <w:p w:rsidR="00F56848" w:rsidRPr="00F56848" w:rsidRDefault="00213777" w:rsidP="00F56848">
      <w:pPr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ζR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эф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ζ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эф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=1.997</m:t>
          </m:r>
        </m:oMath>
      </m:oMathPara>
    </w:p>
    <w:p w:rsidR="00F56848" w:rsidRPr="00F56848" w:rsidRDefault="00213777" w:rsidP="00F56848">
      <w:pPr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эф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πH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эф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=1.469</m:t>
          </m:r>
        </m:oMath>
      </m:oMathPara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 xml:space="preserve">Коэффициент неравномерности </w:t>
      </w:r>
      <w:proofErr w:type="spellStart"/>
      <w:r w:rsidRPr="00F56848">
        <w:rPr>
          <w:sz w:val="28"/>
          <w:szCs w:val="28"/>
        </w:rPr>
        <w:t>энерговыделения</w:t>
      </w:r>
      <w:proofErr w:type="spellEnd"/>
      <w:r w:rsidRPr="00F56848">
        <w:rPr>
          <w:sz w:val="28"/>
          <w:szCs w:val="28"/>
        </w:rPr>
        <w:t xml:space="preserve"> по объему активной зоны равен произведению коэффициентов неравномерности по радиусу и высоте:</w:t>
      </w:r>
    </w:p>
    <w:p w:rsidR="00F56848" w:rsidRPr="00F56848" w:rsidRDefault="00213777" w:rsidP="00F56848">
      <w:pPr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=2.934</m:t>
          </m:r>
        </m:oMath>
      </m:oMathPara>
    </w:p>
    <w:p w:rsidR="00F56848" w:rsidRPr="00F56848" w:rsidRDefault="00F56848" w:rsidP="00F56848">
      <w:pPr>
        <w:rPr>
          <w:i/>
          <w:sz w:val="28"/>
          <w:szCs w:val="28"/>
        </w:rPr>
      </w:pPr>
      <w:r w:rsidRPr="00F56848">
        <w:rPr>
          <w:sz w:val="28"/>
          <w:szCs w:val="28"/>
        </w:rPr>
        <w:t>Тепловая мощность центрального канала равна:</w:t>
      </w:r>
    </w:p>
    <w:p w:rsidR="00F56848" w:rsidRPr="00F56848" w:rsidRDefault="00213777" w:rsidP="00F56848">
      <w:pPr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ТВС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=36.762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МВт</m:t>
              </m:r>
            </m:e>
          </m:d>
        </m:oMath>
      </m:oMathPara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>Массовый расход теплоносителя через центральный канал определяется:</w:t>
      </w:r>
    </w:p>
    <w:p w:rsidR="00F56848" w:rsidRPr="00F56848" w:rsidRDefault="00213777" w:rsidP="00F56848">
      <w:pPr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ТВС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=218.527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r w:rsidRPr="00F56848">
        <w:rPr>
          <w:i/>
          <w:sz w:val="28"/>
          <w:szCs w:val="28"/>
          <w:lang w:val="en-US"/>
        </w:rPr>
        <w:t>G</w:t>
      </w:r>
      <w:r w:rsidRPr="00F56848">
        <w:rPr>
          <w:i/>
          <w:sz w:val="28"/>
          <w:szCs w:val="28"/>
          <w:vertAlign w:val="subscript"/>
          <w:lang w:val="en-US"/>
        </w:rPr>
        <w:t>T</w:t>
      </w:r>
      <w:r w:rsidRPr="00F56848">
        <w:rPr>
          <w:sz w:val="28"/>
          <w:szCs w:val="28"/>
        </w:rPr>
        <w:t xml:space="preserve"> – массовый расход теплоносителя через активную зону реактора (</w:t>
      </w:r>
      <w:proofErr w:type="gramStart"/>
      <w:r w:rsidRPr="00F56848">
        <w:rPr>
          <w:sz w:val="28"/>
          <w:szCs w:val="28"/>
        </w:rPr>
        <w:t>кг</w:t>
      </w:r>
      <w:proofErr w:type="gramEnd"/>
      <w:r w:rsidRPr="00F56848">
        <w:rPr>
          <w:sz w:val="28"/>
          <w:szCs w:val="28"/>
        </w:rPr>
        <w:t xml:space="preserve">/с), </w:t>
      </w:r>
      <w:r w:rsidRPr="00F56848">
        <w:rPr>
          <w:i/>
          <w:sz w:val="28"/>
          <w:szCs w:val="28"/>
          <w:lang w:val="en-US"/>
        </w:rPr>
        <w:t>N</w:t>
      </w:r>
      <w:r w:rsidRPr="00F56848">
        <w:rPr>
          <w:i/>
          <w:sz w:val="28"/>
          <w:szCs w:val="28"/>
          <w:vertAlign w:val="subscript"/>
        </w:rPr>
        <w:t>ТВС</w:t>
      </w:r>
      <w:r w:rsidRPr="00F56848">
        <w:rPr>
          <w:sz w:val="28"/>
          <w:szCs w:val="28"/>
        </w:rPr>
        <w:t xml:space="preserve"> – число топливных сборок в активной зоне ректора.</w:t>
      </w:r>
    </w:p>
    <w:p w:rsidR="00F56848" w:rsidRPr="00F56848" w:rsidRDefault="00F56848" w:rsidP="00F5684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56848">
        <w:rPr>
          <w:sz w:val="28"/>
          <w:szCs w:val="28"/>
        </w:rPr>
        <w:t>Распределение температуры теплоносителя по высоте активной зоны определяется формулой: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вх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эф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Р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эф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func>
                </m:den>
              </m:f>
            </m:e>
          </m:d>
        </m:oMath>
      </m:oMathPara>
    </w:p>
    <w:p w:rsidR="00F56848" w:rsidRPr="00F56848" w:rsidRDefault="00F56848" w:rsidP="00F56848">
      <w:pPr>
        <w:pStyle w:val="a8"/>
        <w:rPr>
          <w:sz w:val="28"/>
          <w:szCs w:val="28"/>
          <w:lang w:val="en-US"/>
        </w:rPr>
      </w:pPr>
    </w:p>
    <w:p w:rsidR="00F56848" w:rsidRPr="00F56848" w:rsidRDefault="00F56848" w:rsidP="00F5684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56848">
        <w:rPr>
          <w:sz w:val="28"/>
          <w:szCs w:val="28"/>
        </w:rPr>
        <w:t xml:space="preserve">Распределение температуры в оболочке </w:t>
      </w:r>
      <w:proofErr w:type="spellStart"/>
      <w:r w:rsidRPr="00F56848">
        <w:rPr>
          <w:sz w:val="28"/>
          <w:szCs w:val="28"/>
        </w:rPr>
        <w:t>ТВЭЛа</w:t>
      </w:r>
      <w:proofErr w:type="spellEnd"/>
      <w:r w:rsidRPr="00F56848">
        <w:rPr>
          <w:sz w:val="28"/>
          <w:szCs w:val="28"/>
        </w:rPr>
        <w:t xml:space="preserve"> определяют по формуле:</w:t>
      </w:r>
    </w:p>
    <w:p w:rsidR="00F56848" w:rsidRPr="00F56848" w:rsidRDefault="00213777" w:rsidP="00F56848">
      <w:pPr>
        <w:pStyle w:val="a8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sub>
          </m:sSub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spellStart"/>
      <w:r w:rsidRPr="00F56848">
        <w:rPr>
          <w:i/>
          <w:sz w:val="28"/>
          <w:szCs w:val="28"/>
          <w:lang w:val="en-US"/>
        </w:rPr>
        <w:t>q</w:t>
      </w:r>
      <w:r w:rsidRPr="00F56848">
        <w:rPr>
          <w:i/>
          <w:sz w:val="28"/>
          <w:szCs w:val="28"/>
          <w:vertAlign w:val="subscript"/>
          <w:lang w:val="en-US"/>
        </w:rPr>
        <w:t>l</w:t>
      </w:r>
      <w:proofErr w:type="spellEnd"/>
      <w:r w:rsidRPr="00F56848">
        <w:rPr>
          <w:i/>
          <w:sz w:val="28"/>
          <w:szCs w:val="28"/>
        </w:rPr>
        <w:t>(</w:t>
      </w:r>
      <w:r w:rsidRPr="00F56848">
        <w:rPr>
          <w:i/>
          <w:sz w:val="28"/>
          <w:szCs w:val="28"/>
          <w:lang w:val="en-US"/>
        </w:rPr>
        <w:t>z</w:t>
      </w:r>
      <w:r w:rsidRPr="00F56848">
        <w:rPr>
          <w:i/>
          <w:sz w:val="28"/>
          <w:szCs w:val="28"/>
        </w:rPr>
        <w:t>)</w:t>
      </w:r>
      <w:r w:rsidRPr="00F56848">
        <w:rPr>
          <w:sz w:val="28"/>
          <w:szCs w:val="28"/>
        </w:rPr>
        <w:t xml:space="preserve"> – погонное </w:t>
      </w:r>
      <w:proofErr w:type="spellStart"/>
      <w:r w:rsidRPr="00F56848">
        <w:rPr>
          <w:sz w:val="28"/>
          <w:szCs w:val="28"/>
        </w:rPr>
        <w:t>энерговыделение</w:t>
      </w:r>
      <w:proofErr w:type="spellEnd"/>
      <w:r w:rsidRPr="00F56848">
        <w:rPr>
          <w:sz w:val="28"/>
          <w:szCs w:val="28"/>
        </w:rPr>
        <w:t xml:space="preserve"> (Вт/м), </w:t>
      </w:r>
      <w:r w:rsidRPr="00F56848">
        <w:rPr>
          <w:i/>
          <w:sz w:val="28"/>
          <w:szCs w:val="28"/>
          <w:lang w:val="en-US"/>
        </w:rPr>
        <w:t>R</w:t>
      </w:r>
      <w:r w:rsidRPr="00F56848">
        <w:rPr>
          <w:i/>
          <w:sz w:val="28"/>
          <w:szCs w:val="28"/>
          <w:vertAlign w:val="subscript"/>
          <w:lang w:val="en-US"/>
        </w:rPr>
        <w:t>α</w:t>
      </w:r>
      <w:r w:rsidRPr="00F56848">
        <w:rPr>
          <w:sz w:val="28"/>
          <w:szCs w:val="28"/>
        </w:rPr>
        <w:t xml:space="preserve"> – термическое сопротивление конвективного теплообмена между оболочкой ТВЭЛ и теплоносителем.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ab/>
      </w:r>
      <w:proofErr w:type="gramStart"/>
      <w:r w:rsidRPr="00F56848">
        <w:rPr>
          <w:sz w:val="28"/>
          <w:szCs w:val="28"/>
        </w:rPr>
        <w:t>Полное</w:t>
      </w:r>
      <w:proofErr w:type="gramEnd"/>
      <w:r w:rsidRPr="00F56848">
        <w:rPr>
          <w:sz w:val="28"/>
          <w:szCs w:val="28"/>
        </w:rPr>
        <w:t xml:space="preserve"> </w:t>
      </w:r>
      <w:proofErr w:type="spellStart"/>
      <w:r w:rsidRPr="00F56848">
        <w:rPr>
          <w:sz w:val="28"/>
          <w:szCs w:val="28"/>
        </w:rPr>
        <w:t>энерговыделение</w:t>
      </w:r>
      <w:proofErr w:type="spellEnd"/>
      <w:r w:rsidRPr="00F56848">
        <w:rPr>
          <w:sz w:val="28"/>
          <w:szCs w:val="28"/>
        </w:rPr>
        <w:t xml:space="preserve"> определяется по формуле: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ТВЭЛ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эф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Термическое сопротивление теплопроводности материала оболочки   </w:t>
      </w:r>
      <w:proofErr w:type="spellStart"/>
      <w:r w:rsidRPr="00F56848">
        <w:rPr>
          <w:sz w:val="28"/>
          <w:szCs w:val="28"/>
        </w:rPr>
        <w:t>ТВЭЛа</w:t>
      </w:r>
      <w:proofErr w:type="spellEnd"/>
      <w:r w:rsidRPr="00F56848">
        <w:rPr>
          <w:sz w:val="28"/>
          <w:szCs w:val="28"/>
        </w:rPr>
        <w:t xml:space="preserve"> определяется по формуле: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=3.452*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Вт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lastRenderedPageBreak/>
        <w:t xml:space="preserve">где </w:t>
      </w:r>
      <w:r w:rsidRPr="00F56848">
        <w:rPr>
          <w:i/>
          <w:sz w:val="28"/>
          <w:szCs w:val="28"/>
          <w:lang w:val="en-US"/>
        </w:rPr>
        <w:t>d</w:t>
      </w:r>
      <w:r w:rsidRPr="00F56848">
        <w:rPr>
          <w:i/>
          <w:sz w:val="28"/>
          <w:szCs w:val="28"/>
          <w:vertAlign w:val="subscript"/>
        </w:rPr>
        <w:t>об</w:t>
      </w:r>
      <w:r w:rsidRPr="00F56848">
        <w:rPr>
          <w:sz w:val="28"/>
          <w:szCs w:val="28"/>
        </w:rPr>
        <w:t xml:space="preserve">=9,1 мм – диаметр оболочки </w:t>
      </w:r>
      <w:proofErr w:type="spellStart"/>
      <w:r w:rsidRPr="00F56848">
        <w:rPr>
          <w:sz w:val="28"/>
          <w:szCs w:val="28"/>
        </w:rPr>
        <w:t>ТВЭЛа</w:t>
      </w:r>
      <w:proofErr w:type="spellEnd"/>
      <w:r w:rsidRPr="00F56848">
        <w:rPr>
          <w:sz w:val="28"/>
          <w:szCs w:val="28"/>
        </w:rPr>
        <w:t xml:space="preserve">, </w:t>
      </w:r>
      <w:r w:rsidRPr="00F56848">
        <w:rPr>
          <w:i/>
          <w:sz w:val="28"/>
          <w:szCs w:val="28"/>
        </w:rPr>
        <w:t>α</w:t>
      </w:r>
      <w:r w:rsidRPr="00F56848">
        <w:rPr>
          <w:sz w:val="28"/>
          <w:szCs w:val="28"/>
        </w:rPr>
        <w:t xml:space="preserve"> – коэффициент теплоотдачи между оболочкой и теплоносителем (Вт/(м</w:t>
      </w:r>
      <w:proofErr w:type="gramStart"/>
      <w:r w:rsidRPr="00F56848">
        <w:rPr>
          <w:sz w:val="28"/>
          <w:szCs w:val="28"/>
          <w:vertAlign w:val="superscript"/>
        </w:rPr>
        <w:t>2</w:t>
      </w:r>
      <w:proofErr w:type="gramEnd"/>
      <w:r w:rsidRPr="00F56848">
        <w:rPr>
          <w:sz w:val="28"/>
          <w:szCs w:val="28"/>
        </w:rPr>
        <w:t>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)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α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Nu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тепл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экв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Nu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тепл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=1.013*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proofErr w:type="gramStart"/>
      <w:r w:rsidRPr="00F56848">
        <w:rPr>
          <w:sz w:val="28"/>
          <w:szCs w:val="28"/>
        </w:rPr>
        <w:t>где</w:t>
      </w:r>
      <w:r w:rsidRPr="00F56848">
        <w:rPr>
          <w:i/>
          <w:sz w:val="28"/>
          <w:szCs w:val="28"/>
        </w:rPr>
        <w:t xml:space="preserve"> </w:t>
      </w:r>
      <w:r w:rsidRPr="00F56848">
        <w:rPr>
          <w:i/>
          <w:sz w:val="28"/>
          <w:szCs w:val="28"/>
          <w:lang w:val="en-US"/>
        </w:rPr>
        <w:t>Nu</w:t>
      </w:r>
      <w:r w:rsidRPr="00F56848">
        <w:rPr>
          <w:sz w:val="28"/>
          <w:szCs w:val="28"/>
        </w:rPr>
        <w:t xml:space="preserve"> – число Нуссельта,  </w:t>
      </w:r>
      <w:proofErr w:type="spellStart"/>
      <w:r w:rsidRPr="00F56848">
        <w:rPr>
          <w:i/>
          <w:sz w:val="28"/>
          <w:szCs w:val="28"/>
        </w:rPr>
        <w:t>λ</w:t>
      </w:r>
      <w:r w:rsidRPr="00F56848">
        <w:rPr>
          <w:i/>
          <w:sz w:val="28"/>
          <w:szCs w:val="28"/>
          <w:vertAlign w:val="subscript"/>
        </w:rPr>
        <w:t>тепл</w:t>
      </w:r>
      <w:proofErr w:type="spellEnd"/>
      <w:r w:rsidRPr="00F56848">
        <w:rPr>
          <w:sz w:val="28"/>
          <w:szCs w:val="28"/>
        </w:rPr>
        <w:t xml:space="preserve"> – теплопроводность теплоносителя (Вт/(м*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)</w:t>
      </w:r>
      <w:proofErr w:type="gramEnd"/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Число Нуссельта для теплообмена в решетке ТВЭЛ с </w:t>
      </w:r>
      <w:proofErr w:type="spellStart"/>
      <w:r w:rsidRPr="00F56848">
        <w:rPr>
          <w:sz w:val="28"/>
          <w:szCs w:val="28"/>
        </w:rPr>
        <w:t>тереугольной</w:t>
      </w:r>
      <w:proofErr w:type="spellEnd"/>
      <w:r w:rsidRPr="00F56848">
        <w:rPr>
          <w:sz w:val="28"/>
          <w:szCs w:val="28"/>
        </w:rPr>
        <w:t xml:space="preserve"> геометрией можно найти по следующей формуле: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0,8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=923,38</m:t>
          </m:r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r w:rsidRPr="00F56848">
        <w:rPr>
          <w:i/>
          <w:sz w:val="28"/>
          <w:szCs w:val="28"/>
          <w:lang w:val="en-US"/>
        </w:rPr>
        <w:t>A</w:t>
      </w:r>
      <w:r w:rsidRPr="00F56848">
        <w:rPr>
          <w:sz w:val="28"/>
          <w:szCs w:val="28"/>
        </w:rPr>
        <w:t xml:space="preserve"> – константа, определяемая по формуле: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=0,0165+0,02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1-0,91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об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об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0,15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=0,0268</m:t>
          </m:r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r w:rsidRPr="00F56848">
        <w:rPr>
          <w:i/>
          <w:sz w:val="28"/>
          <w:szCs w:val="28"/>
          <w:lang w:val="en-US"/>
        </w:rPr>
        <w:t>l</w:t>
      </w:r>
      <w:r w:rsidRPr="00F56848">
        <w:rPr>
          <w:sz w:val="28"/>
          <w:szCs w:val="28"/>
        </w:rPr>
        <w:t xml:space="preserve">=12,2 мм – шаг решетки, </w:t>
      </w:r>
      <w:proofErr w:type="spellStart"/>
      <w:r w:rsidRPr="00F56848">
        <w:rPr>
          <w:i/>
          <w:sz w:val="28"/>
          <w:szCs w:val="28"/>
          <w:lang w:val="en-US"/>
        </w:rPr>
        <w:t>Pr</w:t>
      </w:r>
      <w:proofErr w:type="spellEnd"/>
      <w:r w:rsidRPr="00F56848">
        <w:rPr>
          <w:sz w:val="28"/>
          <w:szCs w:val="28"/>
        </w:rPr>
        <w:t xml:space="preserve"> – число Прандтля, 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i/>
          <w:sz w:val="28"/>
          <w:szCs w:val="28"/>
          <w:lang w:val="en-US"/>
        </w:rPr>
        <w:t>Re</w:t>
      </w:r>
      <w:r w:rsidRPr="00F56848">
        <w:rPr>
          <w:sz w:val="28"/>
          <w:szCs w:val="28"/>
        </w:rPr>
        <w:t xml:space="preserve"> – число </w:t>
      </w:r>
      <w:proofErr w:type="spellStart"/>
      <w:r w:rsidRPr="00F56848">
        <w:rPr>
          <w:sz w:val="28"/>
          <w:szCs w:val="28"/>
        </w:rPr>
        <w:t>Рейнольдса</w:t>
      </w:r>
      <w:proofErr w:type="spellEnd"/>
      <w:r w:rsidRPr="00F56848">
        <w:rPr>
          <w:sz w:val="28"/>
          <w:szCs w:val="28"/>
        </w:rPr>
        <w:t>, определяемое по формуле: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Re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η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=1.094*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gramStart"/>
      <w:r w:rsidRPr="00F56848">
        <w:rPr>
          <w:sz w:val="28"/>
          <w:szCs w:val="28"/>
          <w:lang w:val="en-US"/>
        </w:rPr>
        <w:t>d</w:t>
      </w:r>
      <w:proofErr w:type="gramEnd"/>
      <w:r w:rsidRPr="00F56848">
        <w:rPr>
          <w:sz w:val="28"/>
          <w:szCs w:val="28"/>
          <w:vertAlign w:val="subscript"/>
        </w:rPr>
        <w:t>г</w:t>
      </w:r>
      <w:r w:rsidRPr="00F56848">
        <w:rPr>
          <w:sz w:val="28"/>
          <w:szCs w:val="28"/>
        </w:rPr>
        <w:t xml:space="preserve"> – эквивалентный гидравлический диаметр (м), </w:t>
      </w:r>
      <w:r w:rsidRPr="00F56848">
        <w:rPr>
          <w:sz w:val="28"/>
          <w:szCs w:val="28"/>
          <w:lang w:val="en-US"/>
        </w:rPr>
        <w:t>S</w:t>
      </w:r>
      <w:r w:rsidRPr="00F56848">
        <w:rPr>
          <w:sz w:val="28"/>
          <w:szCs w:val="28"/>
          <w:vertAlign w:val="subscript"/>
        </w:rPr>
        <w:t>Т</w:t>
      </w:r>
      <w:r w:rsidRPr="00F56848">
        <w:rPr>
          <w:sz w:val="28"/>
          <w:szCs w:val="28"/>
        </w:rPr>
        <w:t xml:space="preserve"> – площадь поперечного сечения, занятая теплоносителем, η – динамическая вязкость (Па*с).</w:t>
      </w:r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Эквивалентный гидравлический диаметр определяется по формуле 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=11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мм</m:t>
              </m:r>
            </m:e>
          </m:d>
        </m:oMath>
      </m:oMathPara>
    </w:p>
    <w:p w:rsidR="00F56848" w:rsidRPr="00F56848" w:rsidRDefault="00F56848" w:rsidP="00F56848">
      <w:pPr>
        <w:pStyle w:val="a8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gramStart"/>
      <w:r w:rsidRPr="00F56848">
        <w:rPr>
          <w:sz w:val="28"/>
          <w:szCs w:val="28"/>
          <w:lang w:val="en-US"/>
        </w:rPr>
        <w:t>P</w:t>
      </w:r>
      <w:proofErr w:type="gramEnd"/>
      <w:r w:rsidRPr="00F56848">
        <w:rPr>
          <w:sz w:val="28"/>
          <w:szCs w:val="28"/>
          <w:vertAlign w:val="subscript"/>
        </w:rPr>
        <w:t>см</w:t>
      </w:r>
      <w:r w:rsidRPr="00F56848">
        <w:rPr>
          <w:sz w:val="28"/>
          <w:szCs w:val="28"/>
        </w:rPr>
        <w:t xml:space="preserve"> – периметр смачивания.</w:t>
      </w:r>
    </w:p>
    <w:p w:rsidR="00F56848" w:rsidRPr="00F56848" w:rsidRDefault="00F56848" w:rsidP="00F5684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56848">
        <w:rPr>
          <w:sz w:val="28"/>
          <w:szCs w:val="28"/>
        </w:rPr>
        <w:t xml:space="preserve">Распределение температуры в контактном зазоре </w:t>
      </w:r>
      <w:proofErr w:type="spellStart"/>
      <w:r w:rsidRPr="00F56848">
        <w:rPr>
          <w:sz w:val="28"/>
          <w:szCs w:val="28"/>
        </w:rPr>
        <w:t>ТВЭЛа</w:t>
      </w:r>
      <w:proofErr w:type="spellEnd"/>
      <w:r w:rsidRPr="00F56848">
        <w:rPr>
          <w:sz w:val="28"/>
          <w:szCs w:val="28"/>
        </w:rPr>
        <w:t xml:space="preserve"> определяют по следующей формуле: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</m:t>
              </m:r>
            </m:sup>
          </m:sSubSup>
        </m:oMath>
      </m:oMathPara>
    </w:p>
    <w:p w:rsidR="00F56848" w:rsidRPr="00F56848" w:rsidRDefault="00F56848" w:rsidP="00F56848">
      <w:pPr>
        <w:ind w:left="709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spellStart"/>
      <w:r w:rsidRPr="00F56848">
        <w:rPr>
          <w:i/>
          <w:sz w:val="28"/>
          <w:szCs w:val="28"/>
          <w:lang w:val="en-US"/>
        </w:rPr>
        <w:t>R</w:t>
      </w:r>
      <w:r w:rsidRPr="00F56848">
        <w:rPr>
          <w:i/>
          <w:sz w:val="28"/>
          <w:szCs w:val="28"/>
          <w:vertAlign w:val="subscript"/>
          <w:lang w:val="en-US"/>
        </w:rPr>
        <w:t>λ</w:t>
      </w:r>
      <w:proofErr w:type="spellEnd"/>
      <w:r w:rsidRPr="00F56848">
        <w:rPr>
          <w:i/>
          <w:sz w:val="28"/>
          <w:szCs w:val="28"/>
          <w:vertAlign w:val="superscript"/>
        </w:rPr>
        <w:t>об</w:t>
      </w:r>
      <w:r w:rsidRPr="00F56848">
        <w:rPr>
          <w:sz w:val="28"/>
          <w:szCs w:val="28"/>
        </w:rPr>
        <w:t xml:space="preserve"> – термическое сопротивление теплопроводности оболочки (</w:t>
      </w:r>
      <w:proofErr w:type="gramStart"/>
      <w:r w:rsidRPr="00F56848">
        <w:rPr>
          <w:sz w:val="28"/>
          <w:szCs w:val="28"/>
        </w:rPr>
        <w:t>м</w:t>
      </w:r>
      <w:proofErr w:type="gramEnd"/>
      <w:r w:rsidRPr="00F56848">
        <w:rPr>
          <w:sz w:val="28"/>
          <w:szCs w:val="28"/>
        </w:rPr>
        <w:t>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/Вт), определяемое соотношением:</w:t>
      </w:r>
    </w:p>
    <w:p w:rsidR="00F56848" w:rsidRPr="00F56848" w:rsidRDefault="00213777" w:rsidP="00F56848">
      <w:pPr>
        <w:ind w:left="709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об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=9,033*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Вт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ind w:left="709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spellStart"/>
      <w:r w:rsidRPr="00F56848">
        <w:rPr>
          <w:sz w:val="28"/>
          <w:szCs w:val="28"/>
        </w:rPr>
        <w:t>λ</w:t>
      </w:r>
      <w:r w:rsidRPr="00F56848">
        <w:rPr>
          <w:sz w:val="28"/>
          <w:szCs w:val="28"/>
          <w:vertAlign w:val="subscript"/>
        </w:rPr>
        <w:t>об</w:t>
      </w:r>
      <w:proofErr w:type="spellEnd"/>
      <w:r w:rsidRPr="00F56848">
        <w:rPr>
          <w:sz w:val="28"/>
          <w:szCs w:val="28"/>
        </w:rPr>
        <w:t>=22,7[Вт/(м*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 xml:space="preserve">)] – коэффициент теплопроводности оболочки ТВЭЛ, </w:t>
      </w:r>
      <w:proofErr w:type="gramStart"/>
      <w:r w:rsidRPr="00F56848">
        <w:rPr>
          <w:sz w:val="28"/>
          <w:szCs w:val="28"/>
          <w:lang w:val="en-US"/>
        </w:rPr>
        <w:t>r</w:t>
      </w:r>
      <w:proofErr w:type="gramEnd"/>
      <w:r w:rsidRPr="00F56848">
        <w:rPr>
          <w:sz w:val="28"/>
          <w:szCs w:val="28"/>
          <w:vertAlign w:val="subscript"/>
        </w:rPr>
        <w:t>к</w:t>
      </w:r>
      <w:r w:rsidRPr="00F56848">
        <w:rPr>
          <w:sz w:val="28"/>
          <w:szCs w:val="28"/>
        </w:rPr>
        <w:t>=4*10</w:t>
      </w:r>
      <w:r w:rsidRPr="00F56848">
        <w:rPr>
          <w:sz w:val="28"/>
          <w:szCs w:val="28"/>
          <w:vertAlign w:val="superscript"/>
        </w:rPr>
        <w:t>-3</w:t>
      </w:r>
      <w:r w:rsidRPr="00F56848">
        <w:rPr>
          <w:sz w:val="28"/>
          <w:szCs w:val="28"/>
        </w:rPr>
        <w:t>[м] – радиус контактного зазора</w:t>
      </w:r>
    </w:p>
    <w:p w:rsidR="00F56848" w:rsidRPr="00F56848" w:rsidRDefault="00213777" w:rsidP="00F56848">
      <w:pPr>
        <w:pStyle w:val="a8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p>
          </m:sSubSup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=374.474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℃</m:t>
              </m:r>
            </m:e>
          </m:d>
        </m:oMath>
      </m:oMathPara>
    </w:p>
    <w:p w:rsidR="00F56848" w:rsidRPr="00F56848" w:rsidRDefault="00F56848" w:rsidP="00F5684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56848">
        <w:rPr>
          <w:sz w:val="28"/>
          <w:szCs w:val="28"/>
        </w:rPr>
        <w:t xml:space="preserve">Распределение температуры в топливном блоке </w:t>
      </w:r>
      <w:proofErr w:type="spellStart"/>
      <w:r w:rsidRPr="00F56848">
        <w:rPr>
          <w:sz w:val="28"/>
          <w:szCs w:val="28"/>
        </w:rPr>
        <w:t>ТВЭЛа</w:t>
      </w:r>
      <w:proofErr w:type="spellEnd"/>
      <w:r w:rsidRPr="00F56848">
        <w:rPr>
          <w:sz w:val="28"/>
          <w:szCs w:val="28"/>
        </w:rPr>
        <w:t xml:space="preserve"> определяют по формуле: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p>
          </m:sSubSup>
        </m:oMath>
      </m:oMathPara>
    </w:p>
    <w:p w:rsidR="00F56848" w:rsidRPr="00F56848" w:rsidRDefault="00F56848" w:rsidP="00F56848">
      <w:pPr>
        <w:ind w:left="709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spellStart"/>
      <w:r w:rsidRPr="00F56848">
        <w:rPr>
          <w:i/>
          <w:sz w:val="28"/>
          <w:szCs w:val="28"/>
          <w:lang w:val="en-US"/>
        </w:rPr>
        <w:t>R</w:t>
      </w:r>
      <w:r w:rsidRPr="00F56848">
        <w:rPr>
          <w:i/>
          <w:sz w:val="28"/>
          <w:szCs w:val="28"/>
          <w:vertAlign w:val="subscript"/>
          <w:lang w:val="en-US"/>
        </w:rPr>
        <w:t>λ</w:t>
      </w:r>
      <w:proofErr w:type="spellEnd"/>
      <w:proofErr w:type="gramStart"/>
      <w:r w:rsidRPr="00F56848">
        <w:rPr>
          <w:i/>
          <w:sz w:val="28"/>
          <w:szCs w:val="28"/>
          <w:vertAlign w:val="superscript"/>
        </w:rPr>
        <w:t>к</w:t>
      </w:r>
      <w:proofErr w:type="gramEnd"/>
      <w:r w:rsidRPr="00F56848">
        <w:rPr>
          <w:sz w:val="28"/>
          <w:szCs w:val="28"/>
        </w:rPr>
        <w:t xml:space="preserve"> – </w:t>
      </w:r>
      <w:proofErr w:type="gramStart"/>
      <w:r w:rsidRPr="00F56848">
        <w:rPr>
          <w:sz w:val="28"/>
          <w:szCs w:val="28"/>
        </w:rPr>
        <w:t>термическое</w:t>
      </w:r>
      <w:proofErr w:type="gramEnd"/>
      <w:r w:rsidRPr="00F56848">
        <w:rPr>
          <w:sz w:val="28"/>
          <w:szCs w:val="28"/>
        </w:rPr>
        <w:t xml:space="preserve"> сопротивление теплопроводности контактного зазора (м*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/Вт)</w:t>
      </w:r>
    </w:p>
    <w:p w:rsidR="00F56848" w:rsidRPr="00F56848" w:rsidRDefault="00213777" w:rsidP="00F56848">
      <w:pPr>
        <w:ind w:left="709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=0,024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Вт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ind w:left="709"/>
        <w:rPr>
          <w:sz w:val="28"/>
          <w:szCs w:val="28"/>
        </w:rPr>
      </w:pPr>
      <w:r w:rsidRPr="00F56848">
        <w:rPr>
          <w:sz w:val="28"/>
          <w:szCs w:val="28"/>
        </w:rPr>
        <w:t>Где λ</w:t>
      </w:r>
      <w:r w:rsidRPr="00F56848">
        <w:rPr>
          <w:sz w:val="28"/>
          <w:szCs w:val="28"/>
          <w:vertAlign w:val="subscript"/>
          <w:lang w:val="en-US"/>
        </w:rPr>
        <w:t>k</w:t>
      </w:r>
      <w:r w:rsidRPr="00F56848">
        <w:rPr>
          <w:sz w:val="28"/>
          <w:szCs w:val="28"/>
        </w:rPr>
        <w:t>=0,37[Вт/(м*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 xml:space="preserve">)] – коэффициент теплопроводности оболочки ТВЭЛ, </w:t>
      </w:r>
      <w:proofErr w:type="gramStart"/>
      <w:r w:rsidRPr="00F56848">
        <w:rPr>
          <w:sz w:val="28"/>
          <w:szCs w:val="28"/>
          <w:lang w:val="en-US"/>
        </w:rPr>
        <w:t>r</w:t>
      </w:r>
      <w:proofErr w:type="gramEnd"/>
      <w:r w:rsidRPr="00F56848">
        <w:rPr>
          <w:sz w:val="28"/>
          <w:szCs w:val="28"/>
          <w:vertAlign w:val="subscript"/>
        </w:rPr>
        <w:t>к</w:t>
      </w:r>
      <w:r w:rsidRPr="00F56848">
        <w:rPr>
          <w:sz w:val="28"/>
          <w:szCs w:val="28"/>
        </w:rPr>
        <w:t>=3,8*10</w:t>
      </w:r>
      <w:r w:rsidRPr="00F56848">
        <w:rPr>
          <w:sz w:val="28"/>
          <w:szCs w:val="28"/>
          <w:vertAlign w:val="superscript"/>
        </w:rPr>
        <w:t>-3</w:t>
      </w:r>
      <w:r w:rsidRPr="00F56848">
        <w:rPr>
          <w:sz w:val="28"/>
          <w:szCs w:val="28"/>
        </w:rPr>
        <w:t>[м] – радиус контактного зазора</w:t>
      </w:r>
    </w:p>
    <w:p w:rsidR="00F56848" w:rsidRPr="00F56848" w:rsidRDefault="00213777" w:rsidP="00F56848">
      <w:pPr>
        <w:ind w:left="709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p>
          </m:sSubSup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=1513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℃</m:t>
              </m:r>
            </m:e>
          </m:d>
        </m:oMath>
      </m:oMathPara>
    </w:p>
    <w:p w:rsidR="00F56848" w:rsidRPr="00F56848" w:rsidRDefault="00F56848" w:rsidP="00F56848">
      <w:pPr>
        <w:pStyle w:val="a8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56848">
        <w:rPr>
          <w:sz w:val="28"/>
          <w:szCs w:val="28"/>
        </w:rPr>
        <w:t>Распределение температуры в топливном блоке (в центре топливной таблетки) определяется по формуле:</w:t>
      </w:r>
    </w:p>
    <w:p w:rsidR="00F56848" w:rsidRPr="00F56848" w:rsidRDefault="00213777" w:rsidP="00F56848">
      <w:pPr>
        <w:pStyle w:val="a8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)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λ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p>
          </m:sSubSup>
        </m:oMath>
      </m:oMathPara>
    </w:p>
    <w:p w:rsidR="00F56848" w:rsidRPr="00F56848" w:rsidRDefault="00F56848" w:rsidP="00F56848">
      <w:pPr>
        <w:ind w:left="426"/>
        <w:rPr>
          <w:sz w:val="28"/>
          <w:szCs w:val="28"/>
        </w:rPr>
      </w:pPr>
      <w:r w:rsidRPr="00F56848">
        <w:rPr>
          <w:sz w:val="28"/>
          <w:szCs w:val="28"/>
        </w:rPr>
        <w:t xml:space="preserve">Где </w:t>
      </w:r>
      <w:proofErr w:type="spellStart"/>
      <w:r w:rsidRPr="00F56848">
        <w:rPr>
          <w:i/>
          <w:sz w:val="28"/>
          <w:szCs w:val="28"/>
          <w:lang w:val="en-US"/>
        </w:rPr>
        <w:t>R</w:t>
      </w:r>
      <w:r w:rsidRPr="00F56848">
        <w:rPr>
          <w:i/>
          <w:sz w:val="28"/>
          <w:szCs w:val="28"/>
          <w:vertAlign w:val="subscript"/>
          <w:lang w:val="en-US"/>
        </w:rPr>
        <w:t>λ</w:t>
      </w:r>
      <w:r w:rsidRPr="00F56848">
        <w:rPr>
          <w:i/>
          <w:sz w:val="28"/>
          <w:szCs w:val="28"/>
          <w:vertAlign w:val="superscript"/>
          <w:lang w:val="en-US"/>
        </w:rPr>
        <w:t>f</w:t>
      </w:r>
      <w:proofErr w:type="spellEnd"/>
      <w:r w:rsidRPr="00F56848">
        <w:rPr>
          <w:sz w:val="28"/>
          <w:szCs w:val="28"/>
        </w:rPr>
        <w:t xml:space="preserve"> – термическое сопротивление теплопроводности топливного блока  (</w:t>
      </w:r>
      <w:proofErr w:type="gramStart"/>
      <w:r w:rsidRPr="00F56848">
        <w:rPr>
          <w:sz w:val="28"/>
          <w:szCs w:val="28"/>
        </w:rPr>
        <w:t>м</w:t>
      </w:r>
      <w:proofErr w:type="gramEnd"/>
      <w:r w:rsidRPr="00F56848">
        <w:rPr>
          <w:sz w:val="28"/>
          <w:szCs w:val="28"/>
        </w:rPr>
        <w:t>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/Вт), определяемое соотношением</w:t>
      </w:r>
    </w:p>
    <w:p w:rsidR="00F56848" w:rsidRPr="00F56848" w:rsidRDefault="00213777" w:rsidP="00F56848">
      <w:pPr>
        <w:ind w:left="426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=0,035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Вт</m:t>
                  </m:r>
                </m:den>
              </m:f>
            </m:e>
          </m:d>
        </m:oMath>
      </m:oMathPara>
    </w:p>
    <w:p w:rsidR="00F56848" w:rsidRPr="00F56848" w:rsidRDefault="00F56848" w:rsidP="00F56848">
      <w:pPr>
        <w:ind w:left="426"/>
        <w:rPr>
          <w:sz w:val="28"/>
          <w:szCs w:val="28"/>
        </w:rPr>
      </w:pPr>
      <w:r w:rsidRPr="00F56848">
        <w:rPr>
          <w:sz w:val="28"/>
          <w:szCs w:val="28"/>
        </w:rPr>
        <w:t>Где λ</w:t>
      </w:r>
      <w:r w:rsidRPr="00F56848">
        <w:rPr>
          <w:sz w:val="28"/>
          <w:szCs w:val="28"/>
          <w:vertAlign w:val="subscript"/>
          <w:lang w:val="en-US"/>
        </w:rPr>
        <w:t>f</w:t>
      </w:r>
      <w:r w:rsidRPr="00F56848">
        <w:rPr>
          <w:sz w:val="28"/>
          <w:szCs w:val="28"/>
        </w:rPr>
        <w:t>=0,37[Вт/(м*</w:t>
      </w:r>
      <w:r w:rsidRPr="00F56848">
        <w:rPr>
          <w:sz w:val="28"/>
          <w:szCs w:val="28"/>
          <w:lang w:val="en-US"/>
        </w:rPr>
        <w:t>K</w:t>
      </w:r>
      <w:r w:rsidRPr="00F56848">
        <w:rPr>
          <w:sz w:val="28"/>
          <w:szCs w:val="28"/>
        </w:rPr>
        <w:t>)] – коэффициент теплопроводности топлива (</w:t>
      </w:r>
      <w:r w:rsidRPr="00F56848">
        <w:rPr>
          <w:sz w:val="28"/>
          <w:szCs w:val="28"/>
          <w:lang w:val="en-US"/>
        </w:rPr>
        <w:t>UO</w:t>
      </w:r>
      <w:r w:rsidRPr="00F56848">
        <w:rPr>
          <w:sz w:val="28"/>
          <w:szCs w:val="28"/>
          <w:vertAlign w:val="subscript"/>
        </w:rPr>
        <w:t>2</w:t>
      </w:r>
      <w:r w:rsidRPr="00F56848">
        <w:rPr>
          <w:sz w:val="28"/>
          <w:szCs w:val="28"/>
        </w:rPr>
        <w:t>)</w:t>
      </w:r>
    </w:p>
    <w:p w:rsidR="00F56848" w:rsidRPr="00F56848" w:rsidRDefault="00213777" w:rsidP="00F56848">
      <w:pPr>
        <w:ind w:left="426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max</m:t>
              </m:r>
            </m:sub>
          </m:sSub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=1653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℃</m:t>
              </m:r>
            </m:e>
          </m:d>
        </m:oMath>
      </m:oMathPara>
    </w:p>
    <w:p w:rsidR="00F56848" w:rsidRPr="00E21657" w:rsidRDefault="00F56848" w:rsidP="00F56848">
      <w:pPr>
        <w:ind w:left="426"/>
        <w:rPr>
          <w:sz w:val="28"/>
          <w:szCs w:val="28"/>
        </w:rPr>
      </w:pPr>
      <w:r w:rsidRPr="00E21657">
        <w:rPr>
          <w:sz w:val="28"/>
          <w:szCs w:val="28"/>
        </w:rPr>
        <w:t>На рисунке представлены графические зависимости полученных распределений</w:t>
      </w:r>
      <w:r w:rsidR="00E21657">
        <w:rPr>
          <w:sz w:val="28"/>
          <w:szCs w:val="28"/>
        </w:rPr>
        <w:t>:</w:t>
      </w:r>
    </w:p>
    <w:p w:rsidR="00DA25D3" w:rsidRDefault="00DA25D3" w:rsidP="003B4BE7">
      <w:pPr>
        <w:rPr>
          <w:b/>
          <w:sz w:val="28"/>
          <w:szCs w:val="28"/>
        </w:rPr>
      </w:pPr>
    </w:p>
    <w:p w:rsidR="00DA25D3" w:rsidRDefault="00DA25D3" w:rsidP="003B4BE7">
      <w:pPr>
        <w:rPr>
          <w:b/>
          <w:sz w:val="28"/>
          <w:szCs w:val="28"/>
        </w:rPr>
      </w:pPr>
    </w:p>
    <w:p w:rsidR="00DA25D3" w:rsidRDefault="0006685F" w:rsidP="00BE2B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B48E52" wp14:editId="34C499EF">
            <wp:extent cx="4524375" cy="4619625"/>
            <wp:effectExtent l="0" t="0" r="9525" b="9525"/>
            <wp:docPr id="2" name="Рисунок 2" descr="C:\Users\Александр\Desktop\Сашочек\Алекс\1000\Распределение темпе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лександр\Desktop\Сашочек\Алекс\1000\Распределение температуры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37" w:rsidRPr="00353033" w:rsidRDefault="00252A37" w:rsidP="00BE2B0C">
      <w:pPr>
        <w:jc w:val="center"/>
        <w:rPr>
          <w:sz w:val="28"/>
          <w:szCs w:val="28"/>
        </w:rPr>
      </w:pPr>
      <w:r w:rsidRPr="00252A37">
        <w:rPr>
          <w:sz w:val="28"/>
          <w:szCs w:val="28"/>
        </w:rPr>
        <w:t>Рис. 11 Распределение температур</w:t>
      </w:r>
    </w:p>
    <w:p w:rsidR="0006685F" w:rsidRPr="00E21657" w:rsidRDefault="0006685F" w:rsidP="0006685F">
      <w:pPr>
        <w:pStyle w:val="1"/>
        <w:rPr>
          <w:rFonts w:ascii="Times New Roman" w:hAnsi="Times New Roman" w:cs="Times New Roman"/>
          <w:color w:val="auto"/>
        </w:rPr>
      </w:pPr>
      <w:bookmarkStart w:id="31" w:name="_Toc6327410"/>
      <w:bookmarkStart w:id="32" w:name="_Toc6751702"/>
      <w:r w:rsidRPr="00E21657">
        <w:rPr>
          <w:rFonts w:ascii="Times New Roman" w:hAnsi="Times New Roman" w:cs="Times New Roman"/>
          <w:color w:val="auto"/>
        </w:rPr>
        <w:lastRenderedPageBreak/>
        <w:t>3. Гидравлический расчет</w:t>
      </w:r>
      <w:bookmarkEnd w:id="31"/>
      <w:bookmarkEnd w:id="32"/>
    </w:p>
    <w:p w:rsidR="0006685F" w:rsidRPr="00E21657" w:rsidRDefault="0006685F" w:rsidP="0006685F">
      <w:pPr>
        <w:spacing w:line="360" w:lineRule="auto"/>
        <w:rPr>
          <w:sz w:val="28"/>
          <w:szCs w:val="28"/>
        </w:rPr>
      </w:pPr>
      <w:r w:rsidRPr="00E21657">
        <w:rPr>
          <w:sz w:val="28"/>
          <w:szCs w:val="28"/>
        </w:rPr>
        <w:t xml:space="preserve">Для определения мощности стабильной работы ГЦН необходимо произвести расчёт перепада давлений на пути движения теплоносителя в первом контуре. </w:t>
      </w:r>
    </w:p>
    <w:p w:rsidR="0006685F" w:rsidRPr="00E21657" w:rsidRDefault="0006685F" w:rsidP="0006685F">
      <w:pPr>
        <w:pStyle w:val="0"/>
        <w:spacing w:line="360" w:lineRule="auto"/>
        <w:rPr>
          <w:szCs w:val="28"/>
        </w:rPr>
      </w:pPr>
      <w:r w:rsidRPr="00E21657">
        <w:rPr>
          <w:szCs w:val="28"/>
        </w:rPr>
        <w:t xml:space="preserve">Мощность привода ГЦН </w:t>
      </w:r>
      <w:proofErr w:type="gramStart"/>
      <w:r w:rsidRPr="00E21657">
        <w:rPr>
          <w:szCs w:val="28"/>
          <w:lang w:val="en-US"/>
        </w:rPr>
        <w:t>W</w:t>
      </w:r>
      <w:proofErr w:type="gramEnd"/>
      <w:r w:rsidRPr="00E21657">
        <w:rPr>
          <w:szCs w:val="28"/>
          <w:vertAlign w:val="subscript"/>
        </w:rPr>
        <w:t>ГЦН</w:t>
      </w:r>
      <w:r w:rsidRPr="00E21657">
        <w:rPr>
          <w:szCs w:val="28"/>
        </w:rPr>
        <w:t xml:space="preserve"> можно рассчитать по формуле:</w:t>
      </w:r>
    </w:p>
    <w:p w:rsidR="0006685F" w:rsidRDefault="00213777" w:rsidP="0006685F">
      <w:pPr>
        <w:pStyle w:val="0"/>
        <w:spacing w:line="360" w:lineRule="auto"/>
        <w:jc w:val="right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гцн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т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ср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η</m:t>
                </m: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ГЦН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∙∆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сумм</m:t>
            </m:r>
          </m:sub>
        </m:sSub>
        <m:r>
          <w:rPr>
            <w:rFonts w:ascii="Cambria Math" w:hAnsi="Cambria Math"/>
            <w:sz w:val="32"/>
            <w:szCs w:val="32"/>
          </w:rPr>
          <m:t>,</m:t>
        </m:r>
      </m:oMath>
      <w:r w:rsidR="0006685F">
        <w:tab/>
      </w:r>
      <w:r w:rsidR="0006685F">
        <w:tab/>
      </w:r>
      <w:r w:rsidR="0006685F">
        <w:tab/>
      </w:r>
      <w:r w:rsidR="0006685F">
        <w:tab/>
        <w:t xml:space="preserve"> </w:t>
      </w:r>
    </w:p>
    <w:p w:rsidR="0006685F" w:rsidRPr="00E21657" w:rsidRDefault="0006685F" w:rsidP="0006685F">
      <w:pPr>
        <w:pStyle w:val="0"/>
        <w:spacing w:line="360" w:lineRule="auto"/>
        <w:rPr>
          <w:szCs w:val="28"/>
        </w:rPr>
      </w:pPr>
      <w:r w:rsidRPr="00E21657">
        <w:rPr>
          <w:szCs w:val="28"/>
        </w:rPr>
        <w:t xml:space="preserve">где </w:t>
      </w:r>
      <w:proofErr w:type="spellStart"/>
      <w:r w:rsidRPr="00E21657">
        <w:rPr>
          <w:i/>
          <w:szCs w:val="28"/>
        </w:rPr>
        <w:t>ρ</w:t>
      </w:r>
      <w:r w:rsidRPr="00E21657">
        <w:rPr>
          <w:szCs w:val="28"/>
          <w:vertAlign w:val="subscript"/>
        </w:rPr>
        <w:t>ср</w:t>
      </w:r>
      <w:proofErr w:type="spellEnd"/>
      <w:r w:rsidRPr="00E21657">
        <w:rPr>
          <w:szCs w:val="28"/>
        </w:rPr>
        <w:t xml:space="preserve"> – средняя плотность теплоносителя в контуре, </w:t>
      </w:r>
      <w:proofErr w:type="spellStart"/>
      <w:r w:rsidRPr="00E21657">
        <w:rPr>
          <w:i/>
          <w:szCs w:val="28"/>
        </w:rPr>
        <w:t>η</w:t>
      </w:r>
      <w:r w:rsidRPr="00E21657">
        <w:rPr>
          <w:szCs w:val="28"/>
          <w:vertAlign w:val="subscript"/>
        </w:rPr>
        <w:t>ГЦН</w:t>
      </w:r>
      <w:proofErr w:type="spellEnd"/>
      <w:r w:rsidRPr="00E21657">
        <w:rPr>
          <w:szCs w:val="28"/>
        </w:rPr>
        <w:t xml:space="preserve"> – КПД ГЦН,  </w:t>
      </w:r>
      <m:oMath>
        <m:r>
          <w:rPr>
            <w:rFonts w:ascii="Cambria Math" w:hAnsi="Cambria Math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28"/>
              </w:rPr>
              <m:t>сумм</m:t>
            </m:r>
          </m:sub>
        </m:sSub>
      </m:oMath>
      <w:r w:rsidRPr="00E21657">
        <w:rPr>
          <w:szCs w:val="28"/>
          <w:vertAlign w:val="subscript"/>
        </w:rPr>
        <w:t xml:space="preserve"> </w:t>
      </w:r>
      <w:r w:rsidRPr="00E21657">
        <w:rPr>
          <w:szCs w:val="28"/>
        </w:rPr>
        <w:t>– потери давления в контуре (Па), которые складываются из потерь на трение в канале Δ</w:t>
      </w:r>
      <w:proofErr w:type="gramStart"/>
      <w:r w:rsidRPr="00E21657">
        <w:rPr>
          <w:i/>
          <w:szCs w:val="28"/>
          <w:lang w:val="en-US"/>
        </w:rPr>
        <w:t>P</w:t>
      </w:r>
      <w:proofErr w:type="spellStart"/>
      <w:proofErr w:type="gramEnd"/>
      <w:r w:rsidRPr="00E21657">
        <w:rPr>
          <w:szCs w:val="28"/>
          <w:vertAlign w:val="subscript"/>
        </w:rPr>
        <w:t>тр</w:t>
      </w:r>
      <w:proofErr w:type="spellEnd"/>
      <w:r w:rsidRPr="00E21657">
        <w:rPr>
          <w:szCs w:val="28"/>
        </w:rPr>
        <w:t xml:space="preserve"> (Па) и местных потерь давления Δ</w:t>
      </w:r>
      <w:r w:rsidRPr="00E21657">
        <w:rPr>
          <w:i/>
          <w:szCs w:val="28"/>
          <w:lang w:val="en-US"/>
        </w:rPr>
        <w:t>P</w:t>
      </w:r>
      <w:r w:rsidRPr="00E21657">
        <w:rPr>
          <w:szCs w:val="28"/>
          <w:vertAlign w:val="subscript"/>
        </w:rPr>
        <w:t>мест</w:t>
      </w:r>
      <w:r w:rsidRPr="00E21657">
        <w:rPr>
          <w:szCs w:val="28"/>
        </w:rPr>
        <w:t xml:space="preserve"> (Па).</w:t>
      </w:r>
    </w:p>
    <w:p w:rsidR="0006685F" w:rsidRPr="00E21657" w:rsidRDefault="0006685F" w:rsidP="0006685F">
      <w:pPr>
        <w:spacing w:line="360" w:lineRule="auto"/>
        <w:rPr>
          <w:sz w:val="28"/>
          <w:szCs w:val="28"/>
        </w:rPr>
      </w:pPr>
      <w:r w:rsidRPr="00E21657">
        <w:rPr>
          <w:sz w:val="28"/>
          <w:szCs w:val="28"/>
        </w:rPr>
        <w:t>Общая формула для определения перепада давления:</w:t>
      </w:r>
    </w:p>
    <w:p w:rsidR="0006685F" w:rsidRPr="006E4EA7" w:rsidRDefault="0006685F" w:rsidP="0006685F">
      <w:pPr>
        <w:spacing w:line="360" w:lineRule="auto"/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r>
            <w:rPr>
              <w:rFonts w:ascii="Cambria Math" w:hAnsi="Cambria Math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тр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ρ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тр</m:t>
              </m:r>
            </m:sub>
          </m:sSub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2 </m:t>
              </m:r>
              <m:r>
                <w:rPr>
                  <w:rFonts w:ascii="Cambria Math" w:hAnsi="Cambria Math"/>
                  <w:lang w:val="en-US"/>
                </w:rPr>
                <m:t>ρ</m:t>
              </m:r>
            </m:den>
          </m:f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ТВС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US"/>
            </w:rPr>
            <m:t>,</m:t>
          </m:r>
        </m:oMath>
      </m:oMathPara>
    </w:p>
    <w:p w:rsidR="0006685F" w:rsidRPr="00E21657" w:rsidRDefault="0006685F" w:rsidP="0006685F">
      <w:pPr>
        <w:spacing w:line="360" w:lineRule="auto"/>
        <w:rPr>
          <w:sz w:val="28"/>
          <w:szCs w:val="28"/>
        </w:rPr>
      </w:pPr>
      <w:r w:rsidRPr="00E2165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Pr="00E21657">
        <w:rPr>
          <w:sz w:val="28"/>
          <w:szCs w:val="28"/>
        </w:rPr>
        <w:t xml:space="preserve"> – коэффициент трения,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Pr="00E2165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 w:rsidRPr="00E21657">
        <w:rPr>
          <w:sz w:val="28"/>
          <w:szCs w:val="28"/>
        </w:rPr>
        <w:t xml:space="preserve"> – массовый расход и плотность теплоносителя,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</m:oMath>
      <w:r w:rsidRPr="00E21657">
        <w:rPr>
          <w:sz w:val="28"/>
          <w:szCs w:val="28"/>
        </w:rPr>
        <w:t xml:space="preserve"> – площадь поперечного сечения участка.</w:t>
      </w:r>
    </w:p>
    <w:p w:rsidR="0006685F" w:rsidRPr="00E21657" w:rsidRDefault="0006685F" w:rsidP="0006685F">
      <w:pPr>
        <w:spacing w:line="360" w:lineRule="auto"/>
        <w:ind w:firstLine="708"/>
        <w:rPr>
          <w:sz w:val="28"/>
          <w:szCs w:val="28"/>
        </w:rPr>
      </w:pPr>
      <w:r w:rsidRPr="00E21657">
        <w:rPr>
          <w:sz w:val="28"/>
          <w:szCs w:val="28"/>
        </w:rPr>
        <w:t>Расчёт будет производит</w:t>
      </w:r>
      <w:r w:rsidR="00E21657">
        <w:rPr>
          <w:sz w:val="28"/>
          <w:szCs w:val="28"/>
        </w:rPr>
        <w:t>ь</w:t>
      </w:r>
      <w:r w:rsidRPr="00E21657">
        <w:rPr>
          <w:sz w:val="28"/>
          <w:szCs w:val="28"/>
        </w:rPr>
        <w:t>ся постепенно, то есть будет рассматриваться каждый участок ТВС, где будет происходить изменение геометрии течения.</w:t>
      </w:r>
    </w:p>
    <w:p w:rsidR="0006685F" w:rsidRPr="00E21657" w:rsidRDefault="0006685F" w:rsidP="0006685F">
      <w:pPr>
        <w:spacing w:line="360" w:lineRule="auto"/>
        <w:ind w:firstLine="708"/>
        <w:rPr>
          <w:rFonts w:eastAsiaTheme="minorEastAsia"/>
          <w:sz w:val="28"/>
          <w:szCs w:val="28"/>
        </w:rPr>
      </w:pPr>
      <w:r w:rsidRPr="00E21657">
        <w:rPr>
          <w:sz w:val="28"/>
          <w:szCs w:val="28"/>
        </w:rPr>
        <w:t xml:space="preserve">На прямом участке рассчитывается коэффициент сопротивления трения по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Pr="00E21657">
        <w:rPr>
          <w:rFonts w:eastAsiaTheme="minorEastAsia"/>
          <w:sz w:val="28"/>
          <w:szCs w:val="28"/>
        </w:rPr>
        <w:t xml:space="preserve"> по формуле:</w:t>
      </w:r>
    </w:p>
    <w:p w:rsidR="0006685F" w:rsidRPr="00E21657" w:rsidRDefault="00213777" w:rsidP="0006685F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1.82*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lg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Re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-1.64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06685F" w:rsidRPr="00E21657" w:rsidRDefault="0006685F" w:rsidP="0006685F">
      <w:pPr>
        <w:rPr>
          <w:rFonts w:eastAsiaTheme="minorEastAsia"/>
          <w:sz w:val="28"/>
          <w:szCs w:val="28"/>
        </w:rPr>
      </w:pPr>
      <w:r w:rsidRPr="00E21657">
        <w:rPr>
          <w:rFonts w:eastAsiaTheme="minorEastAsia"/>
          <w:sz w:val="28"/>
          <w:szCs w:val="28"/>
        </w:rPr>
        <w:t>Для внезапного сужения коэффициент трения:</w:t>
      </w:r>
    </w:p>
    <w:p w:rsidR="0006685F" w:rsidRPr="00E21657" w:rsidRDefault="00213777" w:rsidP="0006685F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06685F" w:rsidRPr="00E21657" w:rsidRDefault="0006685F" w:rsidP="0006685F">
      <w:pPr>
        <w:rPr>
          <w:rFonts w:eastAsiaTheme="minorEastAsia"/>
          <w:sz w:val="28"/>
          <w:szCs w:val="28"/>
        </w:rPr>
      </w:pPr>
      <w:r w:rsidRPr="00E21657">
        <w:rPr>
          <w:rFonts w:eastAsiaTheme="minorEastAsia"/>
          <w:sz w:val="28"/>
          <w:szCs w:val="28"/>
        </w:rPr>
        <w:t>Для внезапного расширения коэффициент трения:</w:t>
      </w:r>
    </w:p>
    <w:p w:rsidR="0006685F" w:rsidRPr="00E21657" w:rsidRDefault="00213777" w:rsidP="0006685F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6685F" w:rsidRPr="00E21657" w:rsidRDefault="0006685F" w:rsidP="0006685F">
      <w:pPr>
        <w:rPr>
          <w:rFonts w:eastAsiaTheme="minorEastAsia"/>
          <w:sz w:val="28"/>
          <w:szCs w:val="28"/>
        </w:rPr>
      </w:pPr>
      <w:r w:rsidRPr="00E21657">
        <w:rPr>
          <w:rFonts w:eastAsiaTheme="minorEastAsia"/>
          <w:sz w:val="28"/>
          <w:szCs w:val="28"/>
        </w:rPr>
        <w:t xml:space="preserve">где </w:t>
      </w:r>
      <w:r w:rsidRPr="00E21657">
        <w:rPr>
          <w:rFonts w:eastAsiaTheme="minorEastAsia"/>
          <w:sz w:val="28"/>
          <w:szCs w:val="28"/>
          <w:lang w:val="en-US"/>
        </w:rPr>
        <w:t>f</w:t>
      </w:r>
      <w:r w:rsidRPr="00E21657">
        <w:rPr>
          <w:rFonts w:eastAsiaTheme="minorEastAsia"/>
          <w:sz w:val="28"/>
          <w:szCs w:val="28"/>
          <w:vertAlign w:val="subscript"/>
        </w:rPr>
        <w:t>1</w:t>
      </w:r>
      <w:r w:rsidRPr="00E21657">
        <w:rPr>
          <w:rFonts w:eastAsiaTheme="minorEastAsia"/>
          <w:sz w:val="28"/>
          <w:szCs w:val="28"/>
        </w:rPr>
        <w:t xml:space="preserve"> – площадь узкого сечения, </w:t>
      </w:r>
      <w:r w:rsidRPr="00E21657">
        <w:rPr>
          <w:rFonts w:eastAsiaTheme="minorEastAsia"/>
          <w:sz w:val="28"/>
          <w:szCs w:val="28"/>
          <w:lang w:val="en-US"/>
        </w:rPr>
        <w:t>f</w:t>
      </w:r>
      <w:r w:rsidRPr="00E21657">
        <w:rPr>
          <w:rFonts w:eastAsiaTheme="minorEastAsia"/>
          <w:sz w:val="28"/>
          <w:szCs w:val="28"/>
          <w:vertAlign w:val="subscript"/>
        </w:rPr>
        <w:t>2</w:t>
      </w:r>
      <w:r w:rsidRPr="00E21657">
        <w:rPr>
          <w:rFonts w:eastAsiaTheme="minorEastAsia"/>
          <w:sz w:val="28"/>
          <w:szCs w:val="28"/>
        </w:rPr>
        <w:t xml:space="preserve"> – площадь широкого сечения</w:t>
      </w:r>
      <w:r w:rsidR="00E21657">
        <w:rPr>
          <w:rFonts w:eastAsiaTheme="minorEastAsia"/>
          <w:sz w:val="28"/>
          <w:szCs w:val="28"/>
        </w:rPr>
        <w:t>.</w:t>
      </w:r>
    </w:p>
    <w:p w:rsidR="0006685F" w:rsidRPr="00E21657" w:rsidRDefault="0006685F" w:rsidP="0006685F">
      <w:pPr>
        <w:ind w:left="993" w:hanging="283"/>
        <w:rPr>
          <w:sz w:val="28"/>
          <w:szCs w:val="28"/>
        </w:rPr>
      </w:pPr>
      <w:r w:rsidRPr="00E21657">
        <w:rPr>
          <w:sz w:val="28"/>
          <w:szCs w:val="28"/>
        </w:rPr>
        <w:t>1. Движение теплоносителя в распределительной камере, сужение до размеров канала ТВС.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A35E7" w:rsidRPr="00E21657" w:rsidTr="00DF1A01">
        <w:tc>
          <w:tcPr>
            <w:tcW w:w="4786" w:type="dxa"/>
          </w:tcPr>
          <w:p w:rsidR="00FA35E7" w:rsidRPr="00E21657" w:rsidRDefault="00FA35E7" w:rsidP="00C016FB">
            <w:pPr>
              <w:ind w:left="-1135" w:firstLine="113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820" w:type="dxa"/>
          </w:tcPr>
          <w:p w:rsidR="00FA35E7" w:rsidRPr="00E21657" w:rsidRDefault="00FA35E7" w:rsidP="00C016FB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748.23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FA35E7" w:rsidRPr="00E21657" w:rsidTr="00DF1A01">
        <w:tc>
          <w:tcPr>
            <w:tcW w:w="4786" w:type="dxa"/>
          </w:tcPr>
          <w:p w:rsidR="00FA35E7" w:rsidRPr="00E21657" w:rsidRDefault="00FA35E7" w:rsidP="00C016F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820" w:type="dxa"/>
          </w:tcPr>
          <w:p w:rsidR="00FA35E7" w:rsidRPr="00E21657" w:rsidRDefault="00FA35E7" w:rsidP="00C016FB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12.237</w:t>
            </w:r>
          </w:p>
        </w:tc>
      </w:tr>
      <w:tr w:rsidR="00FA35E7" w:rsidRPr="00E21657" w:rsidTr="00DF1A01">
        <w:tc>
          <w:tcPr>
            <w:tcW w:w="4786" w:type="dxa"/>
          </w:tcPr>
          <w:p w:rsidR="00FA35E7" w:rsidRPr="00E21657" w:rsidRDefault="00FA35E7" w:rsidP="00C016FB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820" w:type="dxa"/>
          </w:tcPr>
          <w:p w:rsidR="00FA35E7" w:rsidRPr="00E21657" w:rsidRDefault="00FA35E7" w:rsidP="00C016FB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4.353*10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E21657">
              <w:rPr>
                <w:sz w:val="28"/>
                <w:szCs w:val="28"/>
                <w:lang w:val="en-US"/>
              </w:rPr>
              <w:t xml:space="preserve"> </w:t>
            </w:r>
            <w:r w:rsidRPr="00E21657">
              <w:rPr>
                <w:sz w:val="28"/>
                <w:szCs w:val="28"/>
              </w:rPr>
              <w:t>[Па]</w:t>
            </w:r>
          </w:p>
        </w:tc>
      </w:tr>
    </w:tbl>
    <w:p w:rsidR="00FA35E7" w:rsidRPr="00E21657" w:rsidRDefault="00FA35E7" w:rsidP="0006685F">
      <w:pPr>
        <w:ind w:left="993" w:hanging="283"/>
        <w:rPr>
          <w:sz w:val="28"/>
          <w:szCs w:val="28"/>
          <w:lang w:val="en-US"/>
        </w:rPr>
      </w:pPr>
    </w:p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>2. Движение теплоносителя по прямому участку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35E7" w:rsidRPr="00E21657" w:rsidTr="00FA35E7">
        <w:tc>
          <w:tcPr>
            <w:tcW w:w="4785" w:type="dxa"/>
          </w:tcPr>
          <w:p w:rsidR="00FA35E7" w:rsidRPr="00E21657" w:rsidRDefault="00FA35E7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lastRenderedPageBreak/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FA35E7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 xml:space="preserve">748.23 </w:t>
            </w:r>
            <w:r w:rsidR="00FA35E7" w:rsidRPr="00E21657">
              <w:rPr>
                <w:sz w:val="28"/>
                <w:szCs w:val="28"/>
              </w:rPr>
              <w:t>[кг/м</w:t>
            </w:r>
            <w:r w:rsidR="00FA35E7" w:rsidRPr="00E21657">
              <w:rPr>
                <w:sz w:val="28"/>
                <w:szCs w:val="28"/>
                <w:vertAlign w:val="superscript"/>
              </w:rPr>
              <w:t>3</w:t>
            </w:r>
            <w:r w:rsidR="00FA35E7" w:rsidRPr="00E21657">
              <w:rPr>
                <w:sz w:val="28"/>
                <w:szCs w:val="28"/>
              </w:rPr>
              <w:t>]</w:t>
            </w:r>
          </w:p>
        </w:tc>
      </w:tr>
      <w:tr w:rsidR="00FA35E7" w:rsidRPr="00E21657" w:rsidTr="00FA35E7">
        <w:tc>
          <w:tcPr>
            <w:tcW w:w="4785" w:type="dxa"/>
          </w:tcPr>
          <w:p w:rsidR="00FA35E7" w:rsidRPr="00E21657" w:rsidRDefault="00FA35E7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FA35E7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0.014</w:t>
            </w:r>
          </w:p>
        </w:tc>
      </w:tr>
      <w:tr w:rsidR="00FA35E7" w:rsidRPr="00E21657" w:rsidTr="00FA35E7">
        <w:tc>
          <w:tcPr>
            <w:tcW w:w="4785" w:type="dxa"/>
          </w:tcPr>
          <w:p w:rsidR="00FA35E7" w:rsidRPr="00E21657" w:rsidRDefault="00FA35E7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A35E7" w:rsidRPr="00E21657" w:rsidRDefault="00FA35E7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333.431 [Па]</w:t>
            </w:r>
          </w:p>
        </w:tc>
      </w:tr>
    </w:tbl>
    <w:p w:rsidR="00FA35E7" w:rsidRPr="00E21657" w:rsidRDefault="00FA35E7" w:rsidP="0006685F">
      <w:pPr>
        <w:rPr>
          <w:sz w:val="28"/>
          <w:szCs w:val="28"/>
          <w:lang w:val="en-US"/>
        </w:rPr>
      </w:pPr>
    </w:p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>3. Движение теплоносителя при расширении канала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0509" w:rsidRPr="00E21657" w:rsidTr="00120509">
        <w:tc>
          <w:tcPr>
            <w:tcW w:w="4785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0.018 [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120509" w:rsidRPr="00E21657" w:rsidTr="00120509">
        <w:tc>
          <w:tcPr>
            <w:tcW w:w="4785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0.047 [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120509" w:rsidRPr="00E21657" w:rsidTr="00120509">
        <w:tc>
          <w:tcPr>
            <w:tcW w:w="4785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748.23 [</w:t>
            </w:r>
            <w:r w:rsidRPr="00E21657">
              <w:rPr>
                <w:sz w:val="28"/>
                <w:szCs w:val="28"/>
              </w:rPr>
              <w:t>кг</w:t>
            </w:r>
            <w:r w:rsidRPr="00E21657">
              <w:rPr>
                <w:sz w:val="28"/>
                <w:szCs w:val="28"/>
                <w:lang w:val="en-US"/>
              </w:rPr>
              <w:t>/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120509" w:rsidRPr="00E21657" w:rsidTr="00120509">
        <w:tc>
          <w:tcPr>
            <w:tcW w:w="4785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1.862</w:t>
            </w:r>
          </w:p>
        </w:tc>
      </w:tr>
      <w:tr w:rsidR="00120509" w:rsidRPr="00E21657" w:rsidTr="00120509">
        <w:tc>
          <w:tcPr>
            <w:tcW w:w="4785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120509" w:rsidRPr="00E21657" w:rsidRDefault="00120509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4.478*10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E21657">
              <w:rPr>
                <w:sz w:val="28"/>
                <w:szCs w:val="28"/>
              </w:rPr>
              <w:t>[Па]</w:t>
            </w:r>
          </w:p>
        </w:tc>
      </w:tr>
    </w:tbl>
    <w:p w:rsidR="00120509" w:rsidRPr="00E21657" w:rsidRDefault="00120509" w:rsidP="0006685F">
      <w:pPr>
        <w:rPr>
          <w:sz w:val="28"/>
          <w:szCs w:val="28"/>
          <w:lang w:val="en-US"/>
        </w:rPr>
      </w:pPr>
    </w:p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>4. Вход теплоносителя в активную зону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0.047 [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0.027 [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748.23  [</w:t>
            </w:r>
            <w:r w:rsidRPr="00E21657">
              <w:rPr>
                <w:sz w:val="28"/>
                <w:szCs w:val="28"/>
              </w:rPr>
              <w:t>кг</w:t>
            </w:r>
            <w:r w:rsidRPr="00E21657">
              <w:rPr>
                <w:sz w:val="28"/>
                <w:szCs w:val="28"/>
                <w:lang w:val="en-US"/>
              </w:rPr>
              <w:t>/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0.374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4.065*10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  <w:lang w:val="en-US"/>
              </w:rPr>
              <w:t xml:space="preserve"> </w:t>
            </w:r>
            <w:r w:rsidRPr="00E21657">
              <w:rPr>
                <w:sz w:val="28"/>
                <w:szCs w:val="28"/>
              </w:rPr>
              <w:t>[Па]</w:t>
            </w:r>
          </w:p>
        </w:tc>
      </w:tr>
    </w:tbl>
    <w:p w:rsidR="00655961" w:rsidRPr="00E21657" w:rsidRDefault="00655961" w:rsidP="0006685F">
      <w:pPr>
        <w:rPr>
          <w:sz w:val="28"/>
          <w:szCs w:val="28"/>
          <w:lang w:val="en-US"/>
        </w:rPr>
      </w:pPr>
    </w:p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 xml:space="preserve">5. Течение между </w:t>
      </w:r>
      <w:proofErr w:type="spellStart"/>
      <w:r w:rsidRPr="00E21657">
        <w:rPr>
          <w:sz w:val="28"/>
          <w:szCs w:val="28"/>
        </w:rPr>
        <w:t>ТВЭЛами</w:t>
      </w:r>
      <w:proofErr w:type="spellEnd"/>
      <w:r w:rsidRPr="00E21657">
        <w:rPr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0.027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748.23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682.31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13.425</w:t>
            </w:r>
          </w:p>
        </w:tc>
      </w:tr>
      <w:tr w:rsidR="00655961" w:rsidRPr="00E21657" w:rsidTr="00655961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1.526*10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5</w:t>
            </w:r>
            <w:r w:rsidRPr="00E21657">
              <w:rPr>
                <w:sz w:val="28"/>
                <w:szCs w:val="28"/>
              </w:rPr>
              <w:t xml:space="preserve"> [Па]</w:t>
            </w:r>
          </w:p>
        </w:tc>
      </w:tr>
    </w:tbl>
    <w:p w:rsidR="00655961" w:rsidRPr="00E21657" w:rsidRDefault="00655961" w:rsidP="0006685F">
      <w:pPr>
        <w:rPr>
          <w:sz w:val="28"/>
          <w:szCs w:val="28"/>
          <w:lang w:val="en-US"/>
        </w:rPr>
      </w:pPr>
    </w:p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 xml:space="preserve">6. Течение через </w:t>
      </w:r>
      <w:proofErr w:type="spellStart"/>
      <w:r w:rsidRPr="00E21657">
        <w:rPr>
          <w:sz w:val="28"/>
          <w:szCs w:val="28"/>
        </w:rPr>
        <w:t>дистанционирующие</w:t>
      </w:r>
      <w:proofErr w:type="spellEnd"/>
      <w:r w:rsidRPr="00E21657">
        <w:rPr>
          <w:sz w:val="28"/>
          <w:szCs w:val="28"/>
        </w:rPr>
        <w:t xml:space="preserve"> решетки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0.027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0.047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682.31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0.56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6.669*10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</w:rPr>
              <w:t xml:space="preserve"> [Па]</w:t>
            </w:r>
          </w:p>
        </w:tc>
      </w:tr>
    </w:tbl>
    <w:p w:rsidR="0006685F" w:rsidRPr="00E21657" w:rsidRDefault="0006685F" w:rsidP="00C016FB">
      <w:pPr>
        <w:pStyle w:val="a8"/>
        <w:numPr>
          <w:ilvl w:val="0"/>
          <w:numId w:val="8"/>
        </w:numPr>
        <w:spacing w:after="200" w:line="276" w:lineRule="auto"/>
        <w:ind w:hanging="1069"/>
        <w:jc w:val="both"/>
        <w:rPr>
          <w:sz w:val="28"/>
          <w:szCs w:val="28"/>
        </w:rPr>
      </w:pPr>
      <w:r w:rsidRPr="00E21657">
        <w:rPr>
          <w:sz w:val="28"/>
          <w:szCs w:val="28"/>
        </w:rPr>
        <w:t>Движение теплоносителя по прямому участку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0.043 [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682.31 [</w:t>
            </w:r>
            <w:r w:rsidRPr="00E21657">
              <w:rPr>
                <w:sz w:val="28"/>
                <w:szCs w:val="28"/>
              </w:rPr>
              <w:t>кг</w:t>
            </w:r>
            <w:r w:rsidRPr="00E21657">
              <w:rPr>
                <w:sz w:val="28"/>
                <w:szCs w:val="28"/>
                <w:lang w:val="en-US"/>
              </w:rPr>
              <w:t>/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1.868*10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-3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 xml:space="preserve">8.861 </w:t>
            </w:r>
            <w:r w:rsidRPr="00E21657">
              <w:rPr>
                <w:sz w:val="28"/>
                <w:szCs w:val="28"/>
              </w:rPr>
              <w:t>[Па]</w:t>
            </w:r>
          </w:p>
        </w:tc>
      </w:tr>
    </w:tbl>
    <w:p w:rsidR="0006685F" w:rsidRPr="00E21657" w:rsidRDefault="0006685F" w:rsidP="00C016FB">
      <w:pPr>
        <w:pStyle w:val="a8"/>
        <w:numPr>
          <w:ilvl w:val="0"/>
          <w:numId w:val="8"/>
        </w:numPr>
        <w:spacing w:after="200" w:line="276" w:lineRule="auto"/>
        <w:ind w:hanging="1069"/>
        <w:jc w:val="both"/>
        <w:rPr>
          <w:sz w:val="28"/>
          <w:szCs w:val="28"/>
        </w:rPr>
      </w:pPr>
      <w:r w:rsidRPr="00E21657">
        <w:rPr>
          <w:sz w:val="28"/>
          <w:szCs w:val="28"/>
        </w:rPr>
        <w:t>Сужение при течении в хвосте ТВС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0.043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0.018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682.31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0.358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1.697*10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</w:rPr>
              <w:t xml:space="preserve"> [Па]</w:t>
            </w:r>
          </w:p>
        </w:tc>
      </w:tr>
    </w:tbl>
    <w:p w:rsidR="0006685F" w:rsidRPr="00E21657" w:rsidRDefault="0006685F" w:rsidP="00C016FB">
      <w:pPr>
        <w:pStyle w:val="a8"/>
        <w:numPr>
          <w:ilvl w:val="0"/>
          <w:numId w:val="8"/>
        </w:numPr>
        <w:spacing w:after="200" w:line="276" w:lineRule="auto"/>
        <w:ind w:hanging="1069"/>
        <w:jc w:val="both"/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lastRenderedPageBreak/>
        <w:t>Течение в прямой трубе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5596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5.858*10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-3</w:t>
            </w:r>
            <w:r w:rsidRPr="00E21657">
              <w:rPr>
                <w:sz w:val="28"/>
                <w:szCs w:val="28"/>
                <w:lang w:val="en-US"/>
              </w:rPr>
              <w:t xml:space="preserve"> </w:t>
            </w:r>
            <w:r w:rsidR="00655961" w:rsidRPr="00E21657">
              <w:rPr>
                <w:sz w:val="28"/>
                <w:szCs w:val="28"/>
                <w:lang w:val="en-US"/>
              </w:rPr>
              <w:t>[</w:t>
            </w:r>
            <w:r w:rsidR="00655961" w:rsidRPr="00E21657">
              <w:rPr>
                <w:sz w:val="28"/>
                <w:szCs w:val="28"/>
              </w:rPr>
              <w:t>м</w:t>
            </w:r>
            <w:r w:rsidR="00655961" w:rsidRPr="00E21657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655961"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682.31 [</w:t>
            </w:r>
            <w:r w:rsidRPr="00E21657">
              <w:rPr>
                <w:sz w:val="28"/>
                <w:szCs w:val="28"/>
              </w:rPr>
              <w:t>кг</w:t>
            </w:r>
            <w:r w:rsidRPr="00E21657">
              <w:rPr>
                <w:sz w:val="28"/>
                <w:szCs w:val="28"/>
                <w:lang w:val="en-US"/>
              </w:rPr>
              <w:t>/</w:t>
            </w:r>
            <w:r w:rsidRPr="00E21657">
              <w:rPr>
                <w:sz w:val="28"/>
                <w:szCs w:val="28"/>
              </w:rPr>
              <w:t>м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E21657">
              <w:rPr>
                <w:sz w:val="28"/>
                <w:szCs w:val="28"/>
                <w:lang w:val="en-US"/>
              </w:rPr>
              <w:t>]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65596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8.386*10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-3</w:t>
            </w:r>
          </w:p>
        </w:tc>
      </w:tr>
      <w:tr w:rsidR="00655961" w:rsidRPr="00E21657" w:rsidTr="00712484">
        <w:tc>
          <w:tcPr>
            <w:tcW w:w="4785" w:type="dxa"/>
          </w:tcPr>
          <w:p w:rsidR="00655961" w:rsidRPr="00E21657" w:rsidRDefault="0065596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65596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2.144</w:t>
            </w:r>
            <w:r w:rsidR="00655961" w:rsidRPr="00E21657">
              <w:rPr>
                <w:sz w:val="28"/>
                <w:szCs w:val="28"/>
                <w:lang w:val="en-US"/>
              </w:rPr>
              <w:t>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="00655961" w:rsidRPr="00E21657">
              <w:rPr>
                <w:sz w:val="28"/>
                <w:szCs w:val="28"/>
              </w:rPr>
              <w:t>[Па]</w:t>
            </w:r>
          </w:p>
        </w:tc>
      </w:tr>
    </w:tbl>
    <w:p w:rsidR="0006685F" w:rsidRPr="00E21657" w:rsidRDefault="0006685F" w:rsidP="0006685F">
      <w:pPr>
        <w:rPr>
          <w:sz w:val="28"/>
          <w:szCs w:val="28"/>
          <w:lang w:val="en-US"/>
        </w:rPr>
      </w:pPr>
      <w:r w:rsidRPr="00E21657">
        <w:rPr>
          <w:sz w:val="28"/>
          <w:szCs w:val="28"/>
          <w:lang w:val="en-US"/>
        </w:rPr>
        <w:t xml:space="preserve">10. </w:t>
      </w:r>
      <w:r w:rsidRPr="00E21657">
        <w:rPr>
          <w:sz w:val="28"/>
          <w:szCs w:val="28"/>
        </w:rPr>
        <w:t>Расширения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потока</w:t>
      </w:r>
      <w:r w:rsidRPr="00E21657">
        <w:rPr>
          <w:sz w:val="28"/>
          <w:szCs w:val="28"/>
          <w:lang w:val="en-US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A01" w:rsidRPr="00E21657" w:rsidTr="00712484">
        <w:tc>
          <w:tcPr>
            <w:tcW w:w="4785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5.858</w:t>
            </w:r>
            <w:r w:rsidRPr="00E21657">
              <w:rPr>
                <w:sz w:val="28"/>
                <w:szCs w:val="28"/>
                <w:lang w:val="en-US"/>
              </w:rPr>
              <w:t>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-3</w:t>
            </w:r>
            <w:r w:rsidRPr="00E21657">
              <w:rPr>
                <w:sz w:val="28"/>
                <w:szCs w:val="28"/>
                <w:lang w:val="en-US"/>
              </w:rPr>
              <w:t xml:space="preserve">  </w:t>
            </w:r>
            <w:r w:rsidRPr="00E21657">
              <w:rPr>
                <w:sz w:val="28"/>
                <w:szCs w:val="28"/>
              </w:rPr>
              <w:t xml:space="preserve">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DF1A01" w:rsidRPr="00E21657" w:rsidTr="00712484">
        <w:tc>
          <w:tcPr>
            <w:tcW w:w="4785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S</w:t>
            </w:r>
            <w:r w:rsidRPr="00E21657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9.94</w:t>
            </w:r>
            <w:r w:rsidRPr="00E21657">
              <w:rPr>
                <w:sz w:val="28"/>
                <w:szCs w:val="28"/>
                <w:lang w:val="en-US"/>
              </w:rPr>
              <w:t>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-3</w:t>
            </w:r>
            <w:r w:rsidRPr="00E21657">
              <w:rPr>
                <w:sz w:val="28"/>
                <w:szCs w:val="28"/>
                <w:lang w:val="en-US"/>
              </w:rPr>
              <w:t xml:space="preserve">  </w:t>
            </w:r>
            <w:r w:rsidRPr="00E21657">
              <w:rPr>
                <w:sz w:val="28"/>
                <w:szCs w:val="28"/>
              </w:rPr>
              <w:t xml:space="preserve"> [м</w:t>
            </w:r>
            <w:proofErr w:type="gramStart"/>
            <w:r w:rsidRPr="00E2165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21657">
              <w:rPr>
                <w:sz w:val="28"/>
                <w:szCs w:val="28"/>
              </w:rPr>
              <w:t>]</w:t>
            </w:r>
          </w:p>
        </w:tc>
      </w:tr>
      <w:tr w:rsidR="00DF1A01" w:rsidRPr="00E21657" w:rsidTr="00712484">
        <w:tc>
          <w:tcPr>
            <w:tcW w:w="4785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ρ</w:t>
            </w:r>
            <w:r w:rsidRPr="00E21657">
              <w:rPr>
                <w:sz w:val="28"/>
                <w:szCs w:val="28"/>
                <w:vertAlign w:val="subscript"/>
              </w:rPr>
              <w:t>тепл</w:t>
            </w:r>
            <w:proofErr w:type="spellEnd"/>
          </w:p>
        </w:tc>
        <w:tc>
          <w:tcPr>
            <w:tcW w:w="4786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682.31 [кг/м</w:t>
            </w:r>
            <w:r w:rsidRPr="00E21657">
              <w:rPr>
                <w:sz w:val="28"/>
                <w:szCs w:val="28"/>
                <w:vertAlign w:val="superscript"/>
              </w:rPr>
              <w:t>3</w:t>
            </w:r>
            <w:r w:rsidRPr="00E21657">
              <w:rPr>
                <w:sz w:val="28"/>
                <w:szCs w:val="28"/>
              </w:rPr>
              <w:t>]</w:t>
            </w:r>
          </w:p>
        </w:tc>
      </w:tr>
      <w:tr w:rsidR="00DF1A01" w:rsidRPr="00E21657" w:rsidTr="00712484">
        <w:tc>
          <w:tcPr>
            <w:tcW w:w="4785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21657">
              <w:rPr>
                <w:sz w:val="28"/>
                <w:szCs w:val="28"/>
              </w:rPr>
              <w:t>ξ</w:t>
            </w:r>
            <w:proofErr w:type="gramStart"/>
            <w:r w:rsidRPr="00E21657">
              <w:rPr>
                <w:sz w:val="28"/>
                <w:szCs w:val="28"/>
                <w:vertAlign w:val="subscript"/>
              </w:rPr>
              <w:t>тр</w:t>
            </w:r>
            <w:proofErr w:type="spellEnd"/>
            <w:proofErr w:type="gramEnd"/>
          </w:p>
        </w:tc>
        <w:tc>
          <w:tcPr>
            <w:tcW w:w="4786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0.486</w:t>
            </w:r>
          </w:p>
        </w:tc>
      </w:tr>
      <w:tr w:rsidR="00DF1A01" w:rsidRPr="00E21657" w:rsidTr="00712484">
        <w:tc>
          <w:tcPr>
            <w:tcW w:w="4785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  <w:lang w:val="en-US"/>
              </w:rPr>
              <w:t>ΔP</w:t>
            </w:r>
            <w:r w:rsidRPr="00E21657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DF1A01" w:rsidRPr="00E21657" w:rsidRDefault="00DF1A01" w:rsidP="00DF1A01">
            <w:pPr>
              <w:jc w:val="center"/>
              <w:rPr>
                <w:sz w:val="28"/>
                <w:szCs w:val="28"/>
                <w:lang w:val="en-US"/>
              </w:rPr>
            </w:pPr>
            <w:r w:rsidRPr="00E21657">
              <w:rPr>
                <w:sz w:val="28"/>
                <w:szCs w:val="28"/>
              </w:rPr>
              <w:t>4.312*10</w:t>
            </w:r>
            <w:r w:rsidRPr="00E21657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E21657">
              <w:rPr>
                <w:sz w:val="28"/>
                <w:szCs w:val="28"/>
              </w:rPr>
              <w:t xml:space="preserve"> [Па]</w:t>
            </w:r>
          </w:p>
        </w:tc>
      </w:tr>
    </w:tbl>
    <w:p w:rsidR="00DF1A01" w:rsidRPr="00E21657" w:rsidRDefault="00DF1A01" w:rsidP="0006685F">
      <w:pPr>
        <w:rPr>
          <w:sz w:val="28"/>
          <w:szCs w:val="28"/>
          <w:lang w:val="en-US"/>
        </w:rPr>
      </w:pPr>
    </w:p>
    <w:p w:rsidR="0006685F" w:rsidRPr="00E21657" w:rsidRDefault="0006685F" w:rsidP="00C016FB">
      <w:pPr>
        <w:ind w:left="709" w:hanging="709"/>
        <w:rPr>
          <w:sz w:val="28"/>
          <w:szCs w:val="28"/>
          <w:lang w:val="en-US"/>
        </w:rPr>
      </w:pPr>
      <w:r w:rsidRPr="00E21657">
        <w:rPr>
          <w:sz w:val="28"/>
          <w:szCs w:val="28"/>
          <w:lang w:val="en-US"/>
        </w:rPr>
        <w:t xml:space="preserve">11. </w:t>
      </w:r>
      <w:r w:rsidRPr="00E21657">
        <w:rPr>
          <w:sz w:val="28"/>
          <w:szCs w:val="28"/>
        </w:rPr>
        <w:t>Выход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из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ТВС</w:t>
      </w:r>
    </w:p>
    <w:p w:rsidR="0006685F" w:rsidRPr="00E21657" w:rsidRDefault="0006685F" w:rsidP="0006685F">
      <w:pPr>
        <w:ind w:left="709"/>
        <w:rPr>
          <w:sz w:val="28"/>
          <w:szCs w:val="28"/>
          <w:lang w:val="en-US"/>
        </w:rPr>
      </w:pPr>
      <w:r w:rsidRPr="00E21657">
        <w:rPr>
          <w:sz w:val="28"/>
          <w:szCs w:val="28"/>
          <w:lang w:val="en-US"/>
        </w:rPr>
        <w:t>ΔP</w:t>
      </w:r>
      <w:r w:rsidRPr="00E21657">
        <w:rPr>
          <w:sz w:val="28"/>
          <w:szCs w:val="28"/>
          <w:vertAlign w:val="subscript"/>
          <w:lang w:val="en-US"/>
        </w:rPr>
        <w:t>11</w:t>
      </w:r>
      <w:r w:rsidRPr="00E21657">
        <w:rPr>
          <w:sz w:val="28"/>
          <w:szCs w:val="28"/>
          <w:lang w:val="en-US"/>
        </w:rPr>
        <w:t>=</w:t>
      </w:r>
      <w:r w:rsidR="00DF1A01" w:rsidRPr="00E21657">
        <w:rPr>
          <w:sz w:val="28"/>
          <w:szCs w:val="28"/>
          <w:lang w:val="en-US"/>
        </w:rPr>
        <w:t>8.877</w:t>
      </w:r>
      <w:r w:rsidRPr="00E21657">
        <w:rPr>
          <w:sz w:val="28"/>
          <w:szCs w:val="28"/>
          <w:lang w:val="en-US"/>
        </w:rPr>
        <w:t>∙10</w:t>
      </w:r>
      <w:r w:rsidR="00DF1A01" w:rsidRPr="00E21657">
        <w:rPr>
          <w:sz w:val="28"/>
          <w:szCs w:val="28"/>
          <w:vertAlign w:val="superscript"/>
          <w:lang w:val="en-US"/>
        </w:rPr>
        <w:t>4</w:t>
      </w:r>
      <w:r w:rsidRPr="00E21657">
        <w:rPr>
          <w:sz w:val="28"/>
          <w:szCs w:val="28"/>
          <w:lang w:val="en-US"/>
        </w:rPr>
        <w:t xml:space="preserve"> [</w:t>
      </w:r>
      <w:r w:rsidRPr="00E21657">
        <w:rPr>
          <w:sz w:val="28"/>
          <w:szCs w:val="28"/>
        </w:rPr>
        <w:t>Па</w:t>
      </w:r>
      <w:r w:rsidRPr="00E21657">
        <w:rPr>
          <w:sz w:val="28"/>
          <w:szCs w:val="28"/>
          <w:lang w:val="en-US"/>
        </w:rPr>
        <w:t>]</w:t>
      </w:r>
    </w:p>
    <w:p w:rsidR="0006685F" w:rsidRPr="00E21657" w:rsidRDefault="0006685F" w:rsidP="0006685F">
      <w:pPr>
        <w:ind w:left="709"/>
        <w:rPr>
          <w:sz w:val="28"/>
          <w:szCs w:val="28"/>
          <w:lang w:val="en-US"/>
        </w:rPr>
      </w:pPr>
      <w:r w:rsidRPr="00E21657">
        <w:rPr>
          <w:sz w:val="28"/>
          <w:szCs w:val="28"/>
        </w:rPr>
        <w:t>Суммарные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потери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давления</w:t>
      </w:r>
      <w:r w:rsidRPr="00E21657">
        <w:rPr>
          <w:sz w:val="28"/>
          <w:szCs w:val="28"/>
          <w:lang w:val="en-US"/>
        </w:rPr>
        <w:t xml:space="preserve"> </w:t>
      </w:r>
      <w:r w:rsidRPr="00E21657">
        <w:rPr>
          <w:sz w:val="28"/>
          <w:szCs w:val="28"/>
        </w:rPr>
        <w:t>составили</w:t>
      </w:r>
      <w:r w:rsidRPr="00E21657">
        <w:rPr>
          <w:sz w:val="28"/>
          <w:szCs w:val="28"/>
          <w:lang w:val="en-US"/>
        </w:rPr>
        <w:t>:</w:t>
      </w:r>
    </w:p>
    <w:p w:rsidR="0006685F" w:rsidRDefault="0006685F" w:rsidP="0006685F">
      <w:pPr>
        <w:ind w:left="709"/>
        <w:rPr>
          <w:sz w:val="28"/>
          <w:szCs w:val="28"/>
          <w:lang w:val="en-US"/>
        </w:rPr>
      </w:pPr>
      <w:r w:rsidRPr="00E21657">
        <w:rPr>
          <w:sz w:val="28"/>
          <w:szCs w:val="28"/>
          <w:lang w:val="en-US"/>
        </w:rPr>
        <w:t>ΔP</w:t>
      </w:r>
      <w:r w:rsidRPr="00E21657">
        <w:rPr>
          <w:sz w:val="28"/>
          <w:szCs w:val="28"/>
          <w:vertAlign w:val="subscript"/>
        </w:rPr>
        <w:t>сумм</w:t>
      </w:r>
      <w:r w:rsidRPr="00E21657">
        <w:rPr>
          <w:sz w:val="28"/>
          <w:szCs w:val="28"/>
          <w:lang w:val="en-US"/>
        </w:rPr>
        <w:t>=</w:t>
      </w:r>
      <w:r w:rsidR="00DF1A01" w:rsidRPr="00E21657">
        <w:rPr>
          <w:sz w:val="28"/>
          <w:szCs w:val="28"/>
          <w:lang w:val="en-US"/>
        </w:rPr>
        <w:t xml:space="preserve">0.38775 </w:t>
      </w:r>
      <w:r w:rsidRPr="00E21657">
        <w:rPr>
          <w:sz w:val="28"/>
          <w:szCs w:val="28"/>
          <w:lang w:val="en-US"/>
        </w:rPr>
        <w:t>[</w:t>
      </w:r>
      <w:r w:rsidRPr="00E21657">
        <w:rPr>
          <w:sz w:val="28"/>
          <w:szCs w:val="28"/>
        </w:rPr>
        <w:t>МПа</w:t>
      </w:r>
      <w:r w:rsidRPr="00E21657">
        <w:rPr>
          <w:sz w:val="28"/>
          <w:szCs w:val="28"/>
          <w:lang w:val="en-US"/>
        </w:rPr>
        <w:t>]</w:t>
      </w: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  <w:lang w:val="en-US"/>
        </w:rPr>
      </w:pPr>
    </w:p>
    <w:p w:rsidR="00182611" w:rsidRDefault="00182611" w:rsidP="0006685F">
      <w:pPr>
        <w:ind w:left="709"/>
        <w:rPr>
          <w:sz w:val="28"/>
          <w:szCs w:val="28"/>
        </w:rPr>
      </w:pPr>
      <w:bookmarkStart w:id="33" w:name="_GoBack"/>
      <w:bookmarkEnd w:id="33"/>
    </w:p>
    <w:p w:rsidR="0006685F" w:rsidRDefault="00CE6C52" w:rsidP="00CE6C52">
      <w:pPr>
        <w:pStyle w:val="1"/>
        <w:rPr>
          <w:rFonts w:ascii="Times New Roman" w:hAnsi="Times New Roman" w:cs="Times New Roman"/>
          <w:color w:val="auto"/>
        </w:rPr>
      </w:pPr>
      <w:bookmarkStart w:id="34" w:name="_Toc6751703"/>
      <w:r w:rsidRPr="00CE6C52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4"/>
    </w:p>
    <w:p w:rsidR="00CE6C52" w:rsidRDefault="00CE6C52" w:rsidP="00CE6C52">
      <w:pPr>
        <w:rPr>
          <w:sz w:val="28"/>
          <w:szCs w:val="28"/>
        </w:rPr>
      </w:pPr>
      <w:r>
        <w:rPr>
          <w:sz w:val="28"/>
          <w:szCs w:val="28"/>
        </w:rPr>
        <w:t>В данном проекте был произведён нейтронно-физический расчёт для двух состояний реактора: «холодное» состояние – реактор находится при комнатной температуре и «горячее» состояние – реактор вырабатывает тепло при рабочих температурах. После получения макроскопических сечений элементов АЗ был произведён расчёт коэффициента размножения двумя способами: методом баланса нейтронов, а так же методом четырёх сомножителей. Второй из методов показал приближённые к реальности результаты, поэтому все последующие вычисления производились на его основе – эффективный коэффициент размножения, расчёт кампании и т.д.</w:t>
      </w:r>
    </w:p>
    <w:p w:rsidR="00DB0947" w:rsidRDefault="00DB0947" w:rsidP="00CE6C52">
      <w:pPr>
        <w:rPr>
          <w:sz w:val="28"/>
          <w:szCs w:val="28"/>
        </w:rPr>
      </w:pPr>
      <w:r>
        <w:rPr>
          <w:sz w:val="28"/>
          <w:szCs w:val="28"/>
        </w:rPr>
        <w:t>Так же в процессе работы был произведён теплофизический расчёт, характеризующий распределение температур основных элементов АЗ. Полученные результаты в теплофизическом расчёте находятся в хорошем согласовании с реальными температурами в АЗ ВВЭР-1000.</w:t>
      </w:r>
    </w:p>
    <w:p w:rsidR="00DB0947" w:rsidRDefault="00DB0947" w:rsidP="00CE6C52">
      <w:pPr>
        <w:rPr>
          <w:sz w:val="28"/>
          <w:szCs w:val="28"/>
        </w:rPr>
      </w:pPr>
      <w:r>
        <w:rPr>
          <w:sz w:val="28"/>
          <w:szCs w:val="28"/>
        </w:rPr>
        <w:t>С помощью гидравлического расчёта был получен перепад давления в первом контуре. Далее, зная перепад давления, можно будет подобрать необходимые мощности ГЦН.</w:t>
      </w:r>
    </w:p>
    <w:p w:rsidR="00CE6C52" w:rsidRDefault="00CE6C52" w:rsidP="00CE6C52">
      <w:pPr>
        <w:rPr>
          <w:sz w:val="28"/>
          <w:szCs w:val="28"/>
        </w:rPr>
      </w:pPr>
      <w:r>
        <w:rPr>
          <w:sz w:val="28"/>
          <w:szCs w:val="28"/>
        </w:rPr>
        <w:t xml:space="preserve">Все полученные в ходе расчётов результаты находятся в хорошем согласовании с реально </w:t>
      </w:r>
      <w:proofErr w:type="gramStart"/>
      <w:r>
        <w:rPr>
          <w:sz w:val="28"/>
          <w:szCs w:val="28"/>
        </w:rPr>
        <w:t>существующими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эксплуатирующимися</w:t>
      </w:r>
      <w:proofErr w:type="spellEnd"/>
      <w:r>
        <w:rPr>
          <w:sz w:val="28"/>
          <w:szCs w:val="28"/>
        </w:rPr>
        <w:t xml:space="preserve"> РУ с</w:t>
      </w:r>
    </w:p>
    <w:p w:rsidR="00CE6C52" w:rsidRDefault="00CE6C52" w:rsidP="00DB0947">
      <w:pPr>
        <w:rPr>
          <w:sz w:val="28"/>
          <w:szCs w:val="28"/>
        </w:rPr>
      </w:pPr>
      <w:r>
        <w:rPr>
          <w:sz w:val="28"/>
          <w:szCs w:val="28"/>
        </w:rPr>
        <w:t>ВВЭР-1000</w:t>
      </w:r>
      <w:r w:rsidR="00DB0947">
        <w:rPr>
          <w:sz w:val="28"/>
          <w:szCs w:val="28"/>
        </w:rPr>
        <w:t>, за исключением некоторых приближений (не учитывалось профилирование обогащения, борное регулирование и т.д.).</w:t>
      </w:r>
    </w:p>
    <w:p w:rsidR="00DB0947" w:rsidRDefault="00DB0947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060DE1" w:rsidRDefault="00060DE1" w:rsidP="00DB0947">
      <w:pPr>
        <w:rPr>
          <w:sz w:val="28"/>
          <w:szCs w:val="28"/>
        </w:rPr>
      </w:pPr>
    </w:p>
    <w:p w:rsidR="00DB0947" w:rsidRDefault="00DB0947" w:rsidP="00DB0947">
      <w:pPr>
        <w:pStyle w:val="1"/>
        <w:rPr>
          <w:rFonts w:ascii="Times New Roman" w:hAnsi="Times New Roman" w:cs="Times New Roman"/>
          <w:color w:val="auto"/>
        </w:rPr>
      </w:pPr>
      <w:bookmarkStart w:id="35" w:name="_Toc6751704"/>
      <w:r w:rsidRPr="00DB0947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35"/>
    </w:p>
    <w:p w:rsidR="00AB0692" w:rsidRPr="00CE3D5D" w:rsidRDefault="00AB0692" w:rsidP="00AB06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D5D">
        <w:rPr>
          <w:rFonts w:eastAsiaTheme="minorHAnsi"/>
          <w:sz w:val="28"/>
          <w:szCs w:val="28"/>
          <w:lang w:eastAsia="en-US"/>
        </w:rPr>
        <w:t>1. ВВЭР – 1000: физические основы эксплуатации, ядерное топливо,</w:t>
      </w:r>
    </w:p>
    <w:p w:rsidR="00AB0692" w:rsidRPr="00CE3D5D" w:rsidRDefault="00AB0692" w:rsidP="00AB06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D5D">
        <w:rPr>
          <w:rFonts w:eastAsiaTheme="minorHAnsi"/>
          <w:sz w:val="28"/>
          <w:szCs w:val="28"/>
          <w:lang w:eastAsia="en-US"/>
        </w:rPr>
        <w:t xml:space="preserve">безопасность / Аль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Афров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А. М., Андрушенко С. А., Украинцев В. Ф., Васильев Б. Ю.,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Косоуков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К. Б.,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Семченков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Ю. М.,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Кокосадзе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Э. Л., Иванов Е. А.. – М., Университетская книга, Логос, 2006. 488 с.</w:t>
      </w:r>
    </w:p>
    <w:p w:rsidR="00DB0947" w:rsidRPr="00CE3D5D" w:rsidRDefault="00AB0692" w:rsidP="00AB0692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</w:t>
      </w:r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Эксплуатационные режимы водо-водяных энергетических ядерных реакторов / </w:t>
      </w:r>
      <w:hyperlink r:id="rId181" w:history="1">
        <w:r w:rsidRPr="00CE3D5D">
          <w:rPr>
            <w:rStyle w:val="a9"/>
            <w:rFonts w:ascii="Times New Roman" w:hAnsi="Times New Roman" w:cs="Times New Roman"/>
            <w:b w:val="0"/>
            <w:bCs w:val="0"/>
            <w:i w:val="0"/>
            <w:color w:val="auto"/>
            <w:sz w:val="28"/>
            <w:szCs w:val="28"/>
            <w:u w:val="none"/>
          </w:rPr>
          <w:t>Ф. Я. Овчинников</w:t>
        </w:r>
      </w:hyperlink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 </w:t>
      </w:r>
      <w:hyperlink r:id="rId182" w:history="1">
        <w:r w:rsidRPr="00CE3D5D">
          <w:rPr>
            <w:rStyle w:val="a9"/>
            <w:rFonts w:ascii="Times New Roman" w:hAnsi="Times New Roman" w:cs="Times New Roman"/>
            <w:b w:val="0"/>
            <w:bCs w:val="0"/>
            <w:i w:val="0"/>
            <w:color w:val="auto"/>
            <w:sz w:val="28"/>
            <w:szCs w:val="28"/>
            <w:u w:val="none"/>
          </w:rPr>
          <w:t>В. В. Семенов</w:t>
        </w:r>
      </w:hyperlink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 . – 3-е изд., </w:t>
      </w:r>
      <w:proofErr w:type="spellStart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перераб</w:t>
      </w:r>
      <w:proofErr w:type="spellEnd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 и </w:t>
      </w:r>
      <w:proofErr w:type="spellStart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</w:t>
      </w:r>
      <w:proofErr w:type="spellEnd"/>
      <w:proofErr w:type="gramStart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.</w:t>
      </w:r>
      <w:proofErr w:type="gramEnd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М.: </w:t>
      </w:r>
      <w:proofErr w:type="spellStart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Атомиздат</w:t>
      </w:r>
      <w:proofErr w:type="spellEnd"/>
      <w:r w:rsidRPr="00CE3D5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1988 . – 359 с. </w:t>
      </w:r>
    </w:p>
    <w:p w:rsidR="00CE3D5D" w:rsidRPr="00CE3D5D" w:rsidRDefault="00AB0692" w:rsidP="00CE3D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D5D">
        <w:rPr>
          <w:sz w:val="28"/>
          <w:szCs w:val="28"/>
        </w:rPr>
        <w:t xml:space="preserve">3. </w:t>
      </w:r>
      <w:r w:rsidR="00CE3D5D" w:rsidRPr="00CE3D5D">
        <w:rPr>
          <w:rFonts w:eastAsiaTheme="minorHAnsi"/>
          <w:sz w:val="28"/>
          <w:szCs w:val="28"/>
          <w:lang w:eastAsia="en-US"/>
        </w:rPr>
        <w:t>Свойства материалов оболочки и топливных таблеток реактора</w:t>
      </w:r>
    </w:p>
    <w:p w:rsidR="00AB0692" w:rsidRPr="00CE3D5D" w:rsidRDefault="00CE3D5D" w:rsidP="00CE3D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D5D">
        <w:rPr>
          <w:rFonts w:eastAsiaTheme="minorHAnsi"/>
          <w:sz w:val="28"/>
          <w:szCs w:val="28"/>
          <w:lang w:eastAsia="en-US"/>
        </w:rPr>
        <w:t xml:space="preserve">ВВЭР-1000, отчет ВНИИНМ. 312-0-001. М.,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ГКАЭю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1983 (инв. № 211351 ОКБ «Гидропресс»)</w:t>
      </w:r>
    </w:p>
    <w:p w:rsidR="00CE3D5D" w:rsidRPr="00CE3D5D" w:rsidRDefault="00CE3D5D" w:rsidP="00CE3D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E3D5D">
        <w:rPr>
          <w:sz w:val="28"/>
          <w:szCs w:val="28"/>
        </w:rPr>
        <w:t xml:space="preserve">4. </w:t>
      </w:r>
      <w:r w:rsidRPr="00CE3D5D">
        <w:rPr>
          <w:rFonts w:eastAsiaTheme="minorHAnsi"/>
          <w:sz w:val="28"/>
          <w:szCs w:val="28"/>
          <w:lang w:eastAsia="en-US"/>
        </w:rPr>
        <w:t xml:space="preserve">Групповые константы для расчёта ядерных реакторов /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Абагян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Л. П.,</w:t>
      </w:r>
    </w:p>
    <w:p w:rsidR="00CE3D5D" w:rsidRPr="00CE3D5D" w:rsidRDefault="00CE3D5D" w:rsidP="00CE3D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CE3D5D">
        <w:rPr>
          <w:rFonts w:eastAsiaTheme="minorHAnsi"/>
          <w:sz w:val="28"/>
          <w:szCs w:val="28"/>
          <w:lang w:eastAsia="en-US"/>
        </w:rPr>
        <w:t>Базазянц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 xml:space="preserve"> Н. О., Бондаренко И. И., Николаев М. Н. – М., </w:t>
      </w:r>
      <w:proofErr w:type="spellStart"/>
      <w:r w:rsidRPr="00CE3D5D">
        <w:rPr>
          <w:rFonts w:eastAsiaTheme="minorHAnsi"/>
          <w:sz w:val="28"/>
          <w:szCs w:val="28"/>
          <w:lang w:eastAsia="en-US"/>
        </w:rPr>
        <w:t>Атомиздат</w:t>
      </w:r>
      <w:proofErr w:type="spellEnd"/>
      <w:r w:rsidRPr="00CE3D5D">
        <w:rPr>
          <w:rFonts w:eastAsiaTheme="minorHAnsi"/>
          <w:sz w:val="28"/>
          <w:szCs w:val="28"/>
          <w:lang w:eastAsia="en-US"/>
        </w:rPr>
        <w:t>, 1964. –</w:t>
      </w:r>
    </w:p>
    <w:p w:rsidR="00AB0692" w:rsidRPr="00CE3D5D" w:rsidRDefault="00CE3D5D" w:rsidP="00CE3D5D">
      <w:pPr>
        <w:rPr>
          <w:sz w:val="28"/>
          <w:szCs w:val="28"/>
        </w:rPr>
      </w:pPr>
      <w:r w:rsidRPr="00CE3D5D">
        <w:rPr>
          <w:rFonts w:eastAsiaTheme="minorHAnsi"/>
          <w:sz w:val="28"/>
          <w:szCs w:val="28"/>
          <w:lang w:eastAsia="en-US"/>
        </w:rPr>
        <w:t>137 с.</w:t>
      </w:r>
    </w:p>
    <w:sectPr w:rsidR="00AB0692" w:rsidRPr="00CE3D5D" w:rsidSect="0019109B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77" w:rsidRDefault="00213777" w:rsidP="00C016FB">
      <w:r>
        <w:separator/>
      </w:r>
    </w:p>
  </w:endnote>
  <w:endnote w:type="continuationSeparator" w:id="0">
    <w:p w:rsidR="00213777" w:rsidRDefault="00213777" w:rsidP="00C0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FB" w:rsidRDefault="00C016F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340649"/>
      <w:docPartObj>
        <w:docPartGallery w:val="Page Numbers (Bottom of Page)"/>
        <w:docPartUnique/>
      </w:docPartObj>
    </w:sdtPr>
    <w:sdtEndPr/>
    <w:sdtContent>
      <w:p w:rsidR="00C016FB" w:rsidRDefault="00C016F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11">
          <w:rPr>
            <w:noProof/>
          </w:rPr>
          <w:t>2</w:t>
        </w:r>
        <w:r>
          <w:fldChar w:fldCharType="end"/>
        </w:r>
      </w:p>
    </w:sdtContent>
  </w:sdt>
  <w:p w:rsidR="00C016FB" w:rsidRDefault="00C016F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FB" w:rsidRDefault="00C016F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77" w:rsidRDefault="00213777" w:rsidP="00C016FB">
      <w:r>
        <w:separator/>
      </w:r>
    </w:p>
  </w:footnote>
  <w:footnote w:type="continuationSeparator" w:id="0">
    <w:p w:rsidR="00213777" w:rsidRDefault="00213777" w:rsidP="00C0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FB" w:rsidRDefault="00C016F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FB" w:rsidRDefault="00C016F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FB" w:rsidRDefault="00C016F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F5F"/>
    <w:multiLevelType w:val="hybridMultilevel"/>
    <w:tmpl w:val="5A247926"/>
    <w:lvl w:ilvl="0" w:tplc="0192AE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04A"/>
    <w:multiLevelType w:val="hybridMultilevel"/>
    <w:tmpl w:val="3D5A184E"/>
    <w:lvl w:ilvl="0" w:tplc="7630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C814B9"/>
    <w:multiLevelType w:val="hybridMultilevel"/>
    <w:tmpl w:val="59C0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ED0288"/>
    <w:multiLevelType w:val="hybridMultilevel"/>
    <w:tmpl w:val="AB84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E7718"/>
    <w:multiLevelType w:val="multilevel"/>
    <w:tmpl w:val="5B16F8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FA36E81"/>
    <w:multiLevelType w:val="hybridMultilevel"/>
    <w:tmpl w:val="0E3A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9FE"/>
    <w:multiLevelType w:val="hybridMultilevel"/>
    <w:tmpl w:val="26FCFF7E"/>
    <w:lvl w:ilvl="0" w:tplc="37DC7B7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D7773"/>
    <w:multiLevelType w:val="hybridMultilevel"/>
    <w:tmpl w:val="A8CC16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40C19"/>
    <w:multiLevelType w:val="hybridMultilevel"/>
    <w:tmpl w:val="800274D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17"/>
    <w:rsid w:val="00027493"/>
    <w:rsid w:val="00050392"/>
    <w:rsid w:val="00060DE1"/>
    <w:rsid w:val="0006685F"/>
    <w:rsid w:val="00067511"/>
    <w:rsid w:val="00077E76"/>
    <w:rsid w:val="000A289E"/>
    <w:rsid w:val="000A6EA3"/>
    <w:rsid w:val="000B23F6"/>
    <w:rsid w:val="000B7876"/>
    <w:rsid w:val="000C0812"/>
    <w:rsid w:val="000C4091"/>
    <w:rsid w:val="000C794C"/>
    <w:rsid w:val="000D7734"/>
    <w:rsid w:val="000F1904"/>
    <w:rsid w:val="000F7F5C"/>
    <w:rsid w:val="001026C2"/>
    <w:rsid w:val="00104933"/>
    <w:rsid w:val="001166F8"/>
    <w:rsid w:val="00120509"/>
    <w:rsid w:val="00130DB4"/>
    <w:rsid w:val="00136517"/>
    <w:rsid w:val="00182611"/>
    <w:rsid w:val="0018743A"/>
    <w:rsid w:val="0019109B"/>
    <w:rsid w:val="001C718B"/>
    <w:rsid w:val="001D2807"/>
    <w:rsid w:val="001D7AA8"/>
    <w:rsid w:val="001E36C4"/>
    <w:rsid w:val="001F12EE"/>
    <w:rsid w:val="001F3C44"/>
    <w:rsid w:val="001F50F9"/>
    <w:rsid w:val="00202340"/>
    <w:rsid w:val="00207AC8"/>
    <w:rsid w:val="00213777"/>
    <w:rsid w:val="0021422F"/>
    <w:rsid w:val="00251A08"/>
    <w:rsid w:val="00252A37"/>
    <w:rsid w:val="00264454"/>
    <w:rsid w:val="00265CE1"/>
    <w:rsid w:val="00267952"/>
    <w:rsid w:val="00291C91"/>
    <w:rsid w:val="002952AE"/>
    <w:rsid w:val="00297EDE"/>
    <w:rsid w:val="002A097F"/>
    <w:rsid w:val="002A59E9"/>
    <w:rsid w:val="002A617E"/>
    <w:rsid w:val="002B0EC9"/>
    <w:rsid w:val="002B6305"/>
    <w:rsid w:val="002E2070"/>
    <w:rsid w:val="002F32D1"/>
    <w:rsid w:val="003038FD"/>
    <w:rsid w:val="003063D2"/>
    <w:rsid w:val="003416E0"/>
    <w:rsid w:val="00353033"/>
    <w:rsid w:val="00353B28"/>
    <w:rsid w:val="00384682"/>
    <w:rsid w:val="003B4BE7"/>
    <w:rsid w:val="003F55DD"/>
    <w:rsid w:val="003F64AB"/>
    <w:rsid w:val="0040253D"/>
    <w:rsid w:val="0040527C"/>
    <w:rsid w:val="004111B7"/>
    <w:rsid w:val="004167CA"/>
    <w:rsid w:val="00435219"/>
    <w:rsid w:val="00441BBF"/>
    <w:rsid w:val="00446935"/>
    <w:rsid w:val="00463BD6"/>
    <w:rsid w:val="00465766"/>
    <w:rsid w:val="0047498C"/>
    <w:rsid w:val="004B0E09"/>
    <w:rsid w:val="004C15AB"/>
    <w:rsid w:val="004C41D4"/>
    <w:rsid w:val="004C5753"/>
    <w:rsid w:val="004F3898"/>
    <w:rsid w:val="00506BA0"/>
    <w:rsid w:val="00513EDD"/>
    <w:rsid w:val="005275EA"/>
    <w:rsid w:val="00536512"/>
    <w:rsid w:val="00542C12"/>
    <w:rsid w:val="005456F6"/>
    <w:rsid w:val="005478E9"/>
    <w:rsid w:val="005576DD"/>
    <w:rsid w:val="005757CE"/>
    <w:rsid w:val="00577529"/>
    <w:rsid w:val="005A2E22"/>
    <w:rsid w:val="005C0A01"/>
    <w:rsid w:val="005C76CA"/>
    <w:rsid w:val="005D1342"/>
    <w:rsid w:val="005E1D17"/>
    <w:rsid w:val="005F515F"/>
    <w:rsid w:val="00604861"/>
    <w:rsid w:val="00616098"/>
    <w:rsid w:val="00627726"/>
    <w:rsid w:val="00635BAA"/>
    <w:rsid w:val="006467F3"/>
    <w:rsid w:val="006473BE"/>
    <w:rsid w:val="00650C6A"/>
    <w:rsid w:val="00655961"/>
    <w:rsid w:val="00685776"/>
    <w:rsid w:val="00686C46"/>
    <w:rsid w:val="006927FA"/>
    <w:rsid w:val="00696F1E"/>
    <w:rsid w:val="006B48A4"/>
    <w:rsid w:val="006C0AE8"/>
    <w:rsid w:val="006D38CF"/>
    <w:rsid w:val="006E6E2F"/>
    <w:rsid w:val="00712484"/>
    <w:rsid w:val="00715C71"/>
    <w:rsid w:val="00731B55"/>
    <w:rsid w:val="0073722E"/>
    <w:rsid w:val="00740BFA"/>
    <w:rsid w:val="007723C7"/>
    <w:rsid w:val="00793250"/>
    <w:rsid w:val="0079753F"/>
    <w:rsid w:val="007B7C30"/>
    <w:rsid w:val="007E1140"/>
    <w:rsid w:val="007E58FD"/>
    <w:rsid w:val="008004B2"/>
    <w:rsid w:val="0085223B"/>
    <w:rsid w:val="00870CF5"/>
    <w:rsid w:val="00884BB5"/>
    <w:rsid w:val="008A42C8"/>
    <w:rsid w:val="008A4C10"/>
    <w:rsid w:val="008B0F7B"/>
    <w:rsid w:val="008E76D2"/>
    <w:rsid w:val="009043D2"/>
    <w:rsid w:val="009230B5"/>
    <w:rsid w:val="00935EFC"/>
    <w:rsid w:val="00937EFC"/>
    <w:rsid w:val="009767B0"/>
    <w:rsid w:val="009A3990"/>
    <w:rsid w:val="009A514A"/>
    <w:rsid w:val="009A637E"/>
    <w:rsid w:val="009D1132"/>
    <w:rsid w:val="009D26DB"/>
    <w:rsid w:val="009E64DA"/>
    <w:rsid w:val="00A43630"/>
    <w:rsid w:val="00A63F6C"/>
    <w:rsid w:val="00A76C23"/>
    <w:rsid w:val="00A82AE4"/>
    <w:rsid w:val="00AB0692"/>
    <w:rsid w:val="00AC27EE"/>
    <w:rsid w:val="00AC70BD"/>
    <w:rsid w:val="00AE0499"/>
    <w:rsid w:val="00B07F4E"/>
    <w:rsid w:val="00B1684A"/>
    <w:rsid w:val="00B406B8"/>
    <w:rsid w:val="00B40705"/>
    <w:rsid w:val="00B4365E"/>
    <w:rsid w:val="00B47F77"/>
    <w:rsid w:val="00B65899"/>
    <w:rsid w:val="00B66CF5"/>
    <w:rsid w:val="00B803D7"/>
    <w:rsid w:val="00BC3872"/>
    <w:rsid w:val="00BC5B69"/>
    <w:rsid w:val="00BD1334"/>
    <w:rsid w:val="00BD3A18"/>
    <w:rsid w:val="00BD79CF"/>
    <w:rsid w:val="00BE2B0C"/>
    <w:rsid w:val="00BE6D77"/>
    <w:rsid w:val="00BF6E0A"/>
    <w:rsid w:val="00C016FB"/>
    <w:rsid w:val="00C0227D"/>
    <w:rsid w:val="00C04580"/>
    <w:rsid w:val="00C06E78"/>
    <w:rsid w:val="00C306E9"/>
    <w:rsid w:val="00C4729B"/>
    <w:rsid w:val="00C50A55"/>
    <w:rsid w:val="00C51065"/>
    <w:rsid w:val="00C52577"/>
    <w:rsid w:val="00C55E2E"/>
    <w:rsid w:val="00C846D0"/>
    <w:rsid w:val="00C91216"/>
    <w:rsid w:val="00C92FBC"/>
    <w:rsid w:val="00C96351"/>
    <w:rsid w:val="00CC3264"/>
    <w:rsid w:val="00CC4EEE"/>
    <w:rsid w:val="00CE3D5D"/>
    <w:rsid w:val="00CE4C75"/>
    <w:rsid w:val="00CE6C52"/>
    <w:rsid w:val="00CF69B6"/>
    <w:rsid w:val="00D00EB1"/>
    <w:rsid w:val="00D71E62"/>
    <w:rsid w:val="00D82E14"/>
    <w:rsid w:val="00D84863"/>
    <w:rsid w:val="00DA0CF3"/>
    <w:rsid w:val="00DA25D3"/>
    <w:rsid w:val="00DB0947"/>
    <w:rsid w:val="00DB775D"/>
    <w:rsid w:val="00DD0C55"/>
    <w:rsid w:val="00DD48ED"/>
    <w:rsid w:val="00DE780C"/>
    <w:rsid w:val="00DF1A01"/>
    <w:rsid w:val="00E035CE"/>
    <w:rsid w:val="00E13483"/>
    <w:rsid w:val="00E21657"/>
    <w:rsid w:val="00E2725C"/>
    <w:rsid w:val="00E37F6B"/>
    <w:rsid w:val="00E44CA6"/>
    <w:rsid w:val="00E44CE7"/>
    <w:rsid w:val="00E63259"/>
    <w:rsid w:val="00E73C15"/>
    <w:rsid w:val="00E8211B"/>
    <w:rsid w:val="00E86325"/>
    <w:rsid w:val="00EC2257"/>
    <w:rsid w:val="00EE74D2"/>
    <w:rsid w:val="00F00BA6"/>
    <w:rsid w:val="00F141EA"/>
    <w:rsid w:val="00F15501"/>
    <w:rsid w:val="00F36989"/>
    <w:rsid w:val="00F44ECB"/>
    <w:rsid w:val="00F56848"/>
    <w:rsid w:val="00F656C9"/>
    <w:rsid w:val="00F66AD3"/>
    <w:rsid w:val="00F85114"/>
    <w:rsid w:val="00F851ED"/>
    <w:rsid w:val="00F9191E"/>
    <w:rsid w:val="00F9390C"/>
    <w:rsid w:val="00FA35E7"/>
    <w:rsid w:val="00FA64B7"/>
    <w:rsid w:val="00FB4098"/>
    <w:rsid w:val="00FC1057"/>
    <w:rsid w:val="00FC2340"/>
    <w:rsid w:val="00FC44A9"/>
    <w:rsid w:val="00FC727D"/>
    <w:rsid w:val="00FD2E02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6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422F"/>
    <w:pPr>
      <w:spacing w:before="100" w:beforeAutospacing="1" w:after="100" w:afterAutospacing="1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2142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laceholder Text"/>
    <w:basedOn w:val="a0"/>
    <w:uiPriority w:val="99"/>
    <w:semiHidden/>
    <w:rsid w:val="00F00B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A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30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6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44CA6"/>
    <w:rPr>
      <w:color w:val="0000FF"/>
      <w:u w:val="single"/>
    </w:rPr>
  </w:style>
  <w:style w:type="character" w:customStyle="1" w:styleId="aa">
    <w:name w:val="переменная (скаляр)"/>
    <w:aliases w:val="скаляр"/>
    <w:rsid w:val="00935EFC"/>
    <w:rPr>
      <w:i/>
    </w:rPr>
  </w:style>
  <w:style w:type="paragraph" w:customStyle="1" w:styleId="21">
    <w:name w:val="Основной текст 21"/>
    <w:aliases w:val="Body Text 2,Текст без кр.строки"/>
    <w:basedOn w:val="a"/>
    <w:next w:val="a3"/>
    <w:rsid w:val="00884BB5"/>
    <w:pPr>
      <w:spacing w:line="360" w:lineRule="atLeast"/>
      <w:jc w:val="both"/>
    </w:pPr>
    <w:rPr>
      <w:kern w:val="16"/>
      <w:sz w:val="28"/>
      <w:szCs w:val="20"/>
    </w:rPr>
  </w:style>
  <w:style w:type="paragraph" w:customStyle="1" w:styleId="ab">
    <w:name w:val="Формула"/>
    <w:basedOn w:val="a"/>
    <w:next w:val="21"/>
    <w:rsid w:val="00884BB5"/>
    <w:pPr>
      <w:suppressLineNumbers/>
      <w:tabs>
        <w:tab w:val="center" w:pos="4678"/>
        <w:tab w:val="right" w:pos="9498"/>
      </w:tabs>
      <w:suppressAutoHyphens/>
      <w:spacing w:before="120" w:after="120" w:line="360" w:lineRule="atLeast"/>
    </w:pPr>
    <w:rPr>
      <w:kern w:val="1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65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3F64AB"/>
    <w:rPr>
      <w:i/>
      <w:iCs/>
    </w:rPr>
  </w:style>
  <w:style w:type="character" w:styleId="ad">
    <w:name w:val="Strong"/>
    <w:basedOn w:val="a0"/>
    <w:uiPriority w:val="22"/>
    <w:qFormat/>
    <w:rsid w:val="00B47F77"/>
    <w:rPr>
      <w:b/>
      <w:bCs/>
    </w:rPr>
  </w:style>
  <w:style w:type="table" w:styleId="ae">
    <w:name w:val="Table Grid"/>
    <w:basedOn w:val="a1"/>
    <w:uiPriority w:val="59"/>
    <w:rsid w:val="0093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79753F"/>
  </w:style>
  <w:style w:type="character" w:customStyle="1" w:styleId="grame">
    <w:name w:val="grame"/>
    <w:basedOn w:val="a0"/>
    <w:rsid w:val="0079753F"/>
  </w:style>
  <w:style w:type="character" w:styleId="af">
    <w:name w:val="Subtle Emphasis"/>
    <w:basedOn w:val="a0"/>
    <w:uiPriority w:val="19"/>
    <w:qFormat/>
    <w:rsid w:val="000F1904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067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067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067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067511"/>
    <w:rPr>
      <w:b/>
      <w:bCs/>
      <w:i/>
      <w:iCs/>
      <w:color w:val="4F81BD" w:themeColor="accent1"/>
    </w:rPr>
  </w:style>
  <w:style w:type="paragraph" w:customStyle="1" w:styleId="0">
    <w:name w:val="Д0. Обычный текст"/>
    <w:basedOn w:val="a3"/>
    <w:qFormat/>
    <w:rsid w:val="0006685F"/>
    <w:pPr>
      <w:widowControl w:val="0"/>
      <w:spacing w:before="0" w:beforeAutospacing="0" w:after="0" w:afterAutospacing="0" w:line="360" w:lineRule="atLeast"/>
      <w:ind w:firstLine="709"/>
      <w:jc w:val="both"/>
    </w:pPr>
    <w:rPr>
      <w:kern w:val="16"/>
      <w:sz w:val="28"/>
      <w:szCs w:val="20"/>
      <w:lang w:val="ru-RU"/>
    </w:rPr>
  </w:style>
  <w:style w:type="paragraph" w:styleId="af3">
    <w:name w:val="No Spacing"/>
    <w:aliases w:val="для таблиц и рисунков"/>
    <w:basedOn w:val="a"/>
    <w:next w:val="a"/>
    <w:uiPriority w:val="1"/>
    <w:qFormat/>
    <w:rsid w:val="00265CE1"/>
    <w:pPr>
      <w:spacing w:line="276" w:lineRule="auto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5">
    <w:name w:val="Таблица 5 (текст)"/>
    <w:basedOn w:val="a"/>
    <w:rsid w:val="00265CE1"/>
    <w:pPr>
      <w:tabs>
        <w:tab w:val="decimal" w:pos="680"/>
      </w:tabs>
      <w:spacing w:line="360" w:lineRule="atLeast"/>
      <w:ind w:firstLine="709"/>
    </w:pPr>
    <w:rPr>
      <w:kern w:val="16"/>
      <w:sz w:val="28"/>
      <w:szCs w:val="20"/>
    </w:rPr>
  </w:style>
  <w:style w:type="paragraph" w:customStyle="1" w:styleId="31">
    <w:name w:val="Таблица 3 (заголовки столбцов)"/>
    <w:basedOn w:val="a"/>
    <w:rsid w:val="00265CE1"/>
    <w:pPr>
      <w:suppressAutoHyphens/>
      <w:spacing w:line="360" w:lineRule="atLeast"/>
      <w:jc w:val="center"/>
    </w:pPr>
    <w:rPr>
      <w:kern w:val="16"/>
      <w:sz w:val="28"/>
      <w:szCs w:val="20"/>
    </w:rPr>
  </w:style>
  <w:style w:type="paragraph" w:styleId="af4">
    <w:name w:val="Normal (Web)"/>
    <w:basedOn w:val="a"/>
    <w:uiPriority w:val="99"/>
    <w:semiHidden/>
    <w:unhideWhenUsed/>
    <w:rsid w:val="00C50A55"/>
    <w:pPr>
      <w:spacing w:before="100" w:beforeAutospacing="1" w:after="100" w:afterAutospacing="1"/>
    </w:pPr>
  </w:style>
  <w:style w:type="paragraph" w:styleId="af5">
    <w:name w:val="TOC Heading"/>
    <w:basedOn w:val="1"/>
    <w:next w:val="a"/>
    <w:uiPriority w:val="39"/>
    <w:semiHidden/>
    <w:unhideWhenUsed/>
    <w:qFormat/>
    <w:rsid w:val="00B1684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84A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AB06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06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AB0692"/>
  </w:style>
  <w:style w:type="paragraph" w:styleId="af6">
    <w:name w:val="header"/>
    <w:basedOn w:val="a"/>
    <w:link w:val="af7"/>
    <w:uiPriority w:val="99"/>
    <w:unhideWhenUsed/>
    <w:rsid w:val="00C016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01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016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01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6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06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422F"/>
    <w:pPr>
      <w:spacing w:before="100" w:beforeAutospacing="1" w:after="100" w:afterAutospacing="1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2142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laceholder Text"/>
    <w:basedOn w:val="a0"/>
    <w:uiPriority w:val="99"/>
    <w:semiHidden/>
    <w:rsid w:val="00F00B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A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3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30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6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44CA6"/>
    <w:rPr>
      <w:color w:val="0000FF"/>
      <w:u w:val="single"/>
    </w:rPr>
  </w:style>
  <w:style w:type="character" w:customStyle="1" w:styleId="aa">
    <w:name w:val="переменная (скаляр)"/>
    <w:aliases w:val="скаляр"/>
    <w:rsid w:val="00935EFC"/>
    <w:rPr>
      <w:i/>
    </w:rPr>
  </w:style>
  <w:style w:type="paragraph" w:customStyle="1" w:styleId="21">
    <w:name w:val="Основной текст 21"/>
    <w:aliases w:val="Body Text 2,Текст без кр.строки"/>
    <w:basedOn w:val="a"/>
    <w:next w:val="a3"/>
    <w:rsid w:val="00884BB5"/>
    <w:pPr>
      <w:spacing w:line="360" w:lineRule="atLeast"/>
      <w:jc w:val="both"/>
    </w:pPr>
    <w:rPr>
      <w:kern w:val="16"/>
      <w:sz w:val="28"/>
      <w:szCs w:val="20"/>
    </w:rPr>
  </w:style>
  <w:style w:type="paragraph" w:customStyle="1" w:styleId="ab">
    <w:name w:val="Формула"/>
    <w:basedOn w:val="a"/>
    <w:next w:val="21"/>
    <w:rsid w:val="00884BB5"/>
    <w:pPr>
      <w:suppressLineNumbers/>
      <w:tabs>
        <w:tab w:val="center" w:pos="4678"/>
        <w:tab w:val="right" w:pos="9498"/>
      </w:tabs>
      <w:suppressAutoHyphens/>
      <w:spacing w:before="120" w:after="120" w:line="360" w:lineRule="atLeast"/>
    </w:pPr>
    <w:rPr>
      <w:kern w:val="1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65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3F64AB"/>
    <w:rPr>
      <w:i/>
      <w:iCs/>
    </w:rPr>
  </w:style>
  <w:style w:type="character" w:styleId="ad">
    <w:name w:val="Strong"/>
    <w:basedOn w:val="a0"/>
    <w:uiPriority w:val="22"/>
    <w:qFormat/>
    <w:rsid w:val="00B47F77"/>
    <w:rPr>
      <w:b/>
      <w:bCs/>
    </w:rPr>
  </w:style>
  <w:style w:type="table" w:styleId="ae">
    <w:name w:val="Table Grid"/>
    <w:basedOn w:val="a1"/>
    <w:uiPriority w:val="59"/>
    <w:rsid w:val="0093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79753F"/>
  </w:style>
  <w:style w:type="character" w:customStyle="1" w:styleId="grame">
    <w:name w:val="grame"/>
    <w:basedOn w:val="a0"/>
    <w:rsid w:val="0079753F"/>
  </w:style>
  <w:style w:type="character" w:styleId="af">
    <w:name w:val="Subtle Emphasis"/>
    <w:basedOn w:val="a0"/>
    <w:uiPriority w:val="19"/>
    <w:qFormat/>
    <w:rsid w:val="000F1904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067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067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067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067511"/>
    <w:rPr>
      <w:b/>
      <w:bCs/>
      <w:i/>
      <w:iCs/>
      <w:color w:val="4F81BD" w:themeColor="accent1"/>
    </w:rPr>
  </w:style>
  <w:style w:type="paragraph" w:customStyle="1" w:styleId="0">
    <w:name w:val="Д0. Обычный текст"/>
    <w:basedOn w:val="a3"/>
    <w:qFormat/>
    <w:rsid w:val="0006685F"/>
    <w:pPr>
      <w:widowControl w:val="0"/>
      <w:spacing w:before="0" w:beforeAutospacing="0" w:after="0" w:afterAutospacing="0" w:line="360" w:lineRule="atLeast"/>
      <w:ind w:firstLine="709"/>
      <w:jc w:val="both"/>
    </w:pPr>
    <w:rPr>
      <w:kern w:val="16"/>
      <w:sz w:val="28"/>
      <w:szCs w:val="20"/>
      <w:lang w:val="ru-RU"/>
    </w:rPr>
  </w:style>
  <w:style w:type="paragraph" w:styleId="af3">
    <w:name w:val="No Spacing"/>
    <w:aliases w:val="для таблиц и рисунков"/>
    <w:basedOn w:val="a"/>
    <w:next w:val="a"/>
    <w:uiPriority w:val="1"/>
    <w:qFormat/>
    <w:rsid w:val="00265CE1"/>
    <w:pPr>
      <w:spacing w:line="276" w:lineRule="auto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5">
    <w:name w:val="Таблица 5 (текст)"/>
    <w:basedOn w:val="a"/>
    <w:rsid w:val="00265CE1"/>
    <w:pPr>
      <w:tabs>
        <w:tab w:val="decimal" w:pos="680"/>
      </w:tabs>
      <w:spacing w:line="360" w:lineRule="atLeast"/>
      <w:ind w:firstLine="709"/>
    </w:pPr>
    <w:rPr>
      <w:kern w:val="16"/>
      <w:sz w:val="28"/>
      <w:szCs w:val="20"/>
    </w:rPr>
  </w:style>
  <w:style w:type="paragraph" w:customStyle="1" w:styleId="31">
    <w:name w:val="Таблица 3 (заголовки столбцов)"/>
    <w:basedOn w:val="a"/>
    <w:rsid w:val="00265CE1"/>
    <w:pPr>
      <w:suppressAutoHyphens/>
      <w:spacing w:line="360" w:lineRule="atLeast"/>
      <w:jc w:val="center"/>
    </w:pPr>
    <w:rPr>
      <w:kern w:val="16"/>
      <w:sz w:val="28"/>
      <w:szCs w:val="20"/>
    </w:rPr>
  </w:style>
  <w:style w:type="paragraph" w:styleId="af4">
    <w:name w:val="Normal (Web)"/>
    <w:basedOn w:val="a"/>
    <w:uiPriority w:val="99"/>
    <w:semiHidden/>
    <w:unhideWhenUsed/>
    <w:rsid w:val="00C50A55"/>
    <w:pPr>
      <w:spacing w:before="100" w:beforeAutospacing="1" w:after="100" w:afterAutospacing="1"/>
    </w:pPr>
  </w:style>
  <w:style w:type="paragraph" w:styleId="af5">
    <w:name w:val="TOC Heading"/>
    <w:basedOn w:val="1"/>
    <w:next w:val="a"/>
    <w:uiPriority w:val="39"/>
    <w:semiHidden/>
    <w:unhideWhenUsed/>
    <w:qFormat/>
    <w:rsid w:val="00B1684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84A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AB06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06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uthor">
    <w:name w:val="author"/>
    <w:basedOn w:val="a0"/>
    <w:rsid w:val="00AB0692"/>
  </w:style>
  <w:style w:type="paragraph" w:styleId="af6">
    <w:name w:val="header"/>
    <w:basedOn w:val="a"/>
    <w:link w:val="af7"/>
    <w:uiPriority w:val="99"/>
    <w:unhideWhenUsed/>
    <w:rsid w:val="00C016F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01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016F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01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3.bin"/><Relationship Id="rId181" Type="http://schemas.openxmlformats.org/officeDocument/2006/relationships/hyperlink" Target="http://opac.mpei.ru/notices/index/IdNotice:88587/index.php?url=/auteurs/view/31114/source:default" TargetMode="Externa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85" Type="http://schemas.openxmlformats.org/officeDocument/2006/relationships/image" Target="media/image37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79.bin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png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9.wmf"/><Relationship Id="rId182" Type="http://schemas.openxmlformats.org/officeDocument/2006/relationships/hyperlink" Target="http://opac.mpei.ru/notices/index/IdNotice:88587/index.php?url=/auteurs/view/1846/source:default" TargetMode="Externa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56.wmf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png"/><Relationship Id="rId151" Type="http://schemas.openxmlformats.org/officeDocument/2006/relationships/oleObject" Target="embeddings/oleObject69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9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4.bin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png"/><Relationship Id="rId173" Type="http://schemas.openxmlformats.org/officeDocument/2006/relationships/oleObject" Target="embeddings/oleObject80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png"/><Relationship Id="rId168" Type="http://schemas.openxmlformats.org/officeDocument/2006/relationships/image" Target="media/image82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0.png"/><Relationship Id="rId132" Type="http://schemas.openxmlformats.org/officeDocument/2006/relationships/oleObject" Target="embeddings/oleObject60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3.bin"/><Relationship Id="rId190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8.bin"/><Relationship Id="rId18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image" Target="media/image88.png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image" Target="media/image51.png"/><Relationship Id="rId133" Type="http://schemas.openxmlformats.org/officeDocument/2006/relationships/image" Target="media/image64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6.bin"/><Relationship Id="rId186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image" Target="media/image52.png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7" Type="http://schemas.openxmlformats.org/officeDocument/2006/relationships/oleObject" Target="embeddings/oleObject4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header" Target="header3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png"/><Relationship Id="rId60" Type="http://schemas.openxmlformats.org/officeDocument/2006/relationships/chart" Target="charts/chart1.xml"/><Relationship Id="rId81" Type="http://schemas.openxmlformats.org/officeDocument/2006/relationships/image" Target="media/image35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7;&#1086;&#1090;&#1086;&#1082;&#1080;&#1042;&#1042;&#1069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"холодный"</c:v>
          </c:tx>
          <c:invertIfNegative val="0"/>
          <c:val>
            <c:numRef>
              <c:f>Лист1!$B$2:$B$5</c:f>
              <c:numCache>
                <c:formatCode>General</c:formatCode>
                <c:ptCount val="4"/>
                <c:pt idx="0">
                  <c:v>4.4870000000000001</c:v>
                </c:pt>
                <c:pt idx="1">
                  <c:v>3.5430000000000001</c:v>
                </c:pt>
                <c:pt idx="2">
                  <c:v>2.4239999999999999</c:v>
                </c:pt>
                <c:pt idx="3">
                  <c:v>1.5289999999999997</c:v>
                </c:pt>
              </c:numCache>
            </c:numRef>
          </c:val>
        </c:ser>
        <c:ser>
          <c:idx val="1"/>
          <c:order val="1"/>
          <c:tx>
            <c:v>"горячий"</c:v>
          </c:tx>
          <c:invertIfNegative val="0"/>
          <c:val>
            <c:numRef>
              <c:f>Лист1!$C$2:$C$5</c:f>
              <c:numCache>
                <c:formatCode>General</c:formatCode>
                <c:ptCount val="4"/>
                <c:pt idx="0">
                  <c:v>5.5720000000000001</c:v>
                </c:pt>
                <c:pt idx="1">
                  <c:v>4.5709999999999997</c:v>
                </c:pt>
                <c:pt idx="2">
                  <c:v>2.6890000000000001</c:v>
                </c:pt>
                <c:pt idx="3">
                  <c:v>3.9169999999999994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59648"/>
        <c:axId val="82008832"/>
      </c:barChart>
      <c:catAx>
        <c:axId val="154459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/>
                  <a:t>Группа</a:t>
                </a:r>
              </a:p>
            </c:rich>
          </c:tx>
          <c:overlay val="0"/>
        </c:title>
        <c:majorTickMark val="out"/>
        <c:minorTickMark val="none"/>
        <c:tickLblPos val="nextTo"/>
        <c:crossAx val="82008832"/>
        <c:crosses val="autoZero"/>
        <c:auto val="1"/>
        <c:lblAlgn val="ctr"/>
        <c:lblOffset val="100"/>
        <c:noMultiLvlLbl val="0"/>
      </c:catAx>
      <c:valAx>
        <c:axId val="82008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600"/>
                  <a:t>Поток</a:t>
                </a:r>
                <a:r>
                  <a:rPr lang="ru-RU" sz="1600" baseline="0"/>
                  <a:t> нейтронов</a:t>
                </a:r>
                <a:endParaRPr lang="ru-RU" sz="16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45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A5A2-2B96-448B-A5C4-31B82B81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29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95</cp:revision>
  <dcterms:created xsi:type="dcterms:W3CDTF">2018-12-17T06:26:00Z</dcterms:created>
  <dcterms:modified xsi:type="dcterms:W3CDTF">2019-04-21T10:10:00Z</dcterms:modified>
</cp:coreProperties>
</file>