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980"/>
        <w:gridCol w:w="525"/>
      </w:tblGrid>
      <w:tr w:rsidR="00FE571D" w:rsidRPr="00FE571D">
        <w:trPr>
          <w:tblCellSpacing w:w="0" w:type="dxa"/>
          <w:jc w:val="center"/>
        </w:trPr>
        <w:tc>
          <w:tcPr>
            <w:tcW w:w="4750" w:type="pct"/>
            <w:vAlign w:val="center"/>
            <w:hideMark/>
          </w:tcPr>
          <w:p w:rsidR="00FE571D" w:rsidRPr="00FE571D" w:rsidRDefault="00FE571D" w:rsidP="00FE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D">
              <w:rPr>
                <w:rFonts w:ascii="Times New Roman" w:eastAsia="Times New Roman" w:hAnsi="Times New Roman" w:cs="Times New Roman"/>
                <w:b/>
                <w:bCs/>
                <w:color w:val="0000FF"/>
                <w:sz w:val="48"/>
                <w:szCs w:val="48"/>
                <w:lang w:eastAsia="ru-RU"/>
              </w:rPr>
              <w:t xml:space="preserve">Информация об аварии на Чернобыльской АЭС и её последствиях, </w:t>
            </w:r>
            <w:r w:rsidRPr="00FE571D">
              <w:rPr>
                <w:rFonts w:ascii="Times New Roman" w:eastAsia="Times New Roman" w:hAnsi="Times New Roman" w:cs="Times New Roman"/>
                <w:b/>
                <w:bCs/>
                <w:color w:val="0000FF"/>
                <w:sz w:val="48"/>
                <w:szCs w:val="48"/>
                <w:lang w:eastAsia="ru-RU"/>
              </w:rPr>
              <w:br/>
              <w:t xml:space="preserve">подготовленная для МАГАТЭ </w:t>
            </w:r>
            <w:r w:rsidRPr="00FE571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  <w:t xml:space="preserve">Доклад №1 </w:t>
            </w:r>
            <w:r w:rsidRPr="00FE571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(INSAG-1)</w:t>
            </w:r>
            <w:r w:rsidRPr="00FE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5" w:type="dxa"/>
            <w:vAlign w:val="center"/>
            <w:hideMark/>
          </w:tcPr>
          <w:p w:rsidR="00FE571D" w:rsidRPr="00FE571D" w:rsidRDefault="00FE571D" w:rsidP="00FE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E571D" w:rsidRPr="00FE571D" w:rsidRDefault="00FD0983" w:rsidP="00FE5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FE571D" w:rsidRPr="00FE571D" w:rsidRDefault="00FE571D" w:rsidP="00FE5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Авария на Чернобыльской АЭС 26 апреля 1986г. явилась самой большой экологической катастрофой в современной истории человечества. 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Международное Агентство по Атомной Энергии (МАГАТЭ), созданное мировым сообществом, призвано контролировать использование атомной энергии в мирных целях в глобальных масштабах. 25-29 августа 1986 года состоялась конференция экспертов МАГАТЭ, посвященная анализу причин аварии на ЧАЭС и радиологическим последствиям катастрофы. С докладом о причинах, последствиях и уроках Чернобыльской катастрофы выступил академик В.А. </w:t>
      </w:r>
      <w:proofErr w:type="spellStart"/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Легасов</w:t>
      </w:r>
      <w:proofErr w:type="spellEnd"/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Этот доклад (INSAG-1) был опубликован в журнале «Атомная энергия» (том 61, выпуск 5, ноябрь 1986г.) под названием “Информация об аварии на Чернобыльской АЭС и её последствиях, подготовленная для МАГАТЭ”. 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Дополнения к Докладу №1 (INSAG-1) были сделаны в 1993г. и в документах МАГАТЭ зафиксированы как отчёт INSAG-7. 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INSAG - </w:t>
      </w:r>
      <w:proofErr w:type="spellStart"/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International</w:t>
      </w:r>
      <w:proofErr w:type="spellEnd"/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Nuclear</w:t>
      </w:r>
      <w:proofErr w:type="spellEnd"/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Safety</w:t>
      </w:r>
      <w:proofErr w:type="spellEnd"/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Advisory</w:t>
      </w:r>
      <w:proofErr w:type="spellEnd"/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Group</w:t>
      </w:r>
      <w:proofErr w:type="spellEnd"/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Международный консультативный комитет по ядерной безопасности МАГАТЭ. 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 О Д Е </w:t>
      </w:r>
      <w:proofErr w:type="gramStart"/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 А Н И Е 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" w:history="1">
        <w:r w:rsidRPr="00FE5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Введение</w:t>
        </w:r>
      </w:hyperlink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6" w:history="1">
        <w:r w:rsidRPr="00FE5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1. Описание Чернобыльской АЭС с реакторами РБМК-1000.</w:t>
        </w:r>
      </w:hyperlink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7" w:history="1">
        <w:r w:rsidRPr="00FE5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 Хронология развития аварии.</w:t>
        </w:r>
      </w:hyperlink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8" w:history="1">
        <w:r w:rsidRPr="00FE5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3. Анализ процесса развития аварии на математической модели.</w:t>
        </w:r>
      </w:hyperlink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9" w:history="1">
        <w:r w:rsidRPr="00FE5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4. Причины аварии.</w:t>
        </w:r>
      </w:hyperlink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0" w:history="1">
        <w:r w:rsidRPr="00FE5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5. Предотвращение развития аварии и уменьшение её последствий.</w:t>
        </w:r>
      </w:hyperlink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1" w:history="1">
        <w:r w:rsidRPr="00FE5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6. </w:t>
        </w:r>
        <w:proofErr w:type="gramStart"/>
        <w:r w:rsidRPr="00FE5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Контроль за</w:t>
        </w:r>
        <w:proofErr w:type="gramEnd"/>
        <w:r w:rsidRPr="00FE5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радиоактивным загрязнением окружающей среды и здоровьем населения.</w:t>
        </w:r>
      </w:hyperlink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2" w:history="1">
        <w:r w:rsidRPr="00FE5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7. Рекомендации по повышению безопасности ядерной энергетики.</w:t>
        </w:r>
      </w:hyperlink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3" w:history="1">
        <w:r w:rsidRPr="00FE5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Дополнения к Докладу №1 (INSAG-1) - отчёт INSAG-7 (октябрь 1993г.).</w:t>
        </w:r>
      </w:hyperlink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4" w:history="1">
        <w:r w:rsidRPr="00FE5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Второй Доклад в МАГАТЭ (2005г.) «Геофизические аспекты катастрофы Чернобыльской атомной станции». </w:t>
        </w:r>
      </w:hyperlink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571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  <w:t>Избранные цитаты (ключевые выводы)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INSAG-1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Первопричиной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аварии явилось крайне маловероятное сочетание нарушений порядка и режима эксплуатации. 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Насыщенность современного мира потенциально опасными промышленными производствами, значительно усугубляя последствия военных действий, ставит в новой плоскости вопрос о бессмысленности и </w:t>
      </w:r>
      <w:r w:rsidRPr="00FE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недопустимости войны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современных условиях. 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Еще одна сторона ядерной безопасности — </w:t>
      </w:r>
      <w:r w:rsidRPr="00FE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недопущение ядерного терроризма.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Авария ни ЧАЭС ещё раз продемонстрировала </w:t>
      </w:r>
      <w:r w:rsidRPr="00FE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опасность выхода ядерной энергии из-под </w:t>
      </w:r>
      <w:r w:rsidRPr="00FE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контроля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дала почувствовать, к каким разрушительным последствиям может привести её военное применение. 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Разрабатывая и решая задачи безопасного использования атомной энергии, абсурдно одновременно разрабатывать пути и способы наиболее опасного и бесчеловечного её применения. 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INSAG-7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Достоверно </w:t>
      </w:r>
      <w:r w:rsidRPr="00FE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известно, с чего начался скачок мощности,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приведший к разрушению реактора. 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 настоящего времени ни одной из научных организаций в СССР не опубликована достаточно обоснованная цельная версия, доказательно объясняющая зарождение и развитие аварийного процесса. 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Расчеты американских специалистов не подтверждают утверждение об изменении мощности и взрыве в течение минуты испытаний. 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Отсутствует упоминание о каком-либо </w:t>
      </w:r>
      <w:r w:rsidRPr="00FE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внешнем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теплофизическом возмущении. 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Сделать окончательное заключение о правомерности или ошибочности действий персонала не представляется возможным из-за противоречивости требований регламента. 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работах INSAG содержание </w:t>
      </w:r>
      <w:r w:rsidRPr="00FE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концепции "культура безопасности"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выведено за рамки чисто эксплуатационной деятельности и охватило все виды деятельности … даже высшие сферы управления, в том числе законодательную и правительственную, которые согласно концепции должны формировать национальный климат, при котором безопасность является делом ежедневного внимания. 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стране полную </w:t>
      </w:r>
      <w:r w:rsidRPr="00FE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безопасность эксплуатируемых станций практически </w:t>
      </w:r>
      <w:r w:rsidRPr="00FE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никто не несет…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принимать решение оторвано от ответственности за него… Опасные объекты есть, а несущих за них ответственность нет. 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Исследования причин Чернобыльской аварии </w:t>
      </w:r>
      <w:r w:rsidRPr="00FE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нельзя считать завершенными,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они должны быть продолжены с целью установления истины и извлечения необходимых уроков для будущего. 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Ответственный за публикацию материалов </w:t>
      </w:r>
      <w:hyperlink r:id="rId15" w:history="1">
        <w:r w:rsidRPr="00FE5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Золотарёв А.Ю.</w:t>
        </w:r>
      </w:hyperlink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Институт Атомной Энергии им. </w:t>
      </w:r>
      <w:proofErr w:type="spellStart"/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И.В.Курчатова</w:t>
      </w:r>
      <w:proofErr w:type="spellEnd"/>
      <w:r w:rsidRPr="00FE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D33C1" w:rsidRPr="00BD33C1" w:rsidRDefault="00FD0983" w:rsidP="00BD3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BD33C1" w:rsidRPr="00BD33C1" w:rsidRDefault="00BD33C1" w:rsidP="00BD33C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1. ОПИСАНИЕ ЧЕРНОБЫЛЬСКОЙ АЭС С РЕАКТОРАМИ РБМК-1000 </w:t>
      </w:r>
      <w:r w:rsidRPr="00BD3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D3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1.1. Проектные данные </w:t>
      </w:r>
      <w:r w:rsidRPr="00BD3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1.2. Описание реакторной установки четвертого блока ЧАЭС </w:t>
      </w:r>
      <w:r w:rsidRPr="00BD3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1.3. Основные физические характеристики реактора </w:t>
      </w:r>
      <w:r w:rsidRPr="00BD3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1.4. Системы обеспечения безопасности </w:t>
      </w:r>
      <w:r w:rsidRPr="00BD3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1.5. Описание площадки Чернобыльской АЭС и района её расположения </w:t>
      </w:r>
      <w:r w:rsidRPr="00BD3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D3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D3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1.1. Проектные данные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Проектная мощность ЧАЭС 6 ГВт, на 1 января 1986 г. мощность четырех блоков АЭС 4 ГВт.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Описание реакторной установки четвертого блока ЧАЭС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Основными конструкционными особенностями реакторов РБМК являются: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вертикальные каналы с топливом и теплоносителем, допускающие локальную перегрузку топлива при работающем реакторе;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топливо в виде пучков цилиндрических </w:t>
      </w:r>
      <w:proofErr w:type="spellStart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твэлов</w:t>
      </w:r>
      <w:proofErr w:type="spellEnd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диоксида урана в циркониевых трубах-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оболочках;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графитовый замедлитель между каналами;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легководный</w:t>
      </w:r>
      <w:proofErr w:type="spellEnd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кипящий теплоноситель в контуре многократной принудительной циркуляции (КМПЦ) с прямой подачей пара в турбину.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Реактор РБМК-1000 тепловой мощностью 3200 МВт (рис. 1) оснащен двумя одинаковыми петлями охлаждении; к каждой петле подключено по 840 параллельных вертикальных каналов с ТВС. Петля охлаждения имеет четыре параллельных главных циркуляционных насоса (ГЦН): три работающих, подающих по 7000 т/ч воды с напором ~ 1,5 МПа, и один резервный.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Система управления и защиты (СУЗ) реактора основана на перемещении 211 твердых стержней-поглотителей в специально выделенных каналах, охлаждаемых водой автономного контура. Система обеспечивает: автоматическое поддержание заданного уровня мощности; быстрое снижение мощности стержнями автоматических регуляторов (АР) и ручных регуляторов (РР) по сигналам отказа основного оборудования; аварийное прекращение цепной реакции стержнями аварийной защиты (A3) по импульсам опасных отклонений параметров блока или отказов оборудования; компенсацию изменений реактивности при разогреве и выходе на мощность; регулирование </w:t>
      </w:r>
      <w:proofErr w:type="spellStart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энерговыделения</w:t>
      </w:r>
      <w:proofErr w:type="spellEnd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активной зоне.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РБМК оснащены большим количеством независимых регуляторов, которые при срабатывании AЗ вводятся в активную зону со скоростью 0,4 м/с. Небольшая скорость движения регуляторов компенсируется их количеством.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СУЗ включает подсистемы локального автоматического регулирования (ЛАР) и локальной аварийной защиты (ЛАЗ). Обе работают по сигналам внутриреакторных ионизационных камер. ЛАР автоматически стабилизирует основные гармоники радиально-азимутального распределения </w:t>
      </w:r>
      <w:proofErr w:type="spellStart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энерговыделения</w:t>
      </w:r>
      <w:proofErr w:type="spellEnd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ЛАЗ обеспечивает A3 реактора от превышения заданной мощности ТВС в отдельных его зонах. Для регулирования высотных полей предусмотрены укороченные стержни-поглотители, вводимые в зону снизу (24 шт.).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Кроме СУЗ в РБМК-1000 предусмотрены следующие основные системы контроля и управления: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физического контроля поля </w:t>
      </w:r>
      <w:proofErr w:type="spellStart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энерговыделения</w:t>
      </w:r>
      <w:proofErr w:type="spellEnd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радиусу (свыше 100 каналов) и по высоте (12 каналов) при помощи датчиков прямой зарядки;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пускового контроля (</w:t>
      </w:r>
      <w:proofErr w:type="spellStart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реактиметры</w:t>
      </w:r>
      <w:proofErr w:type="spellEnd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пусковые </w:t>
      </w:r>
      <w:proofErr w:type="spellStart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выемные</w:t>
      </w:r>
      <w:proofErr w:type="spellEnd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камеры);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контроля расхода воды по каждому каналу шариковыми расходомерами;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контроля герметичности оболочек </w:t>
      </w:r>
      <w:proofErr w:type="spellStart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твэлов</w:t>
      </w:r>
      <w:proofErr w:type="spellEnd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короткоживущей активности летучих продуктов деления в пароводяных коммуникациях на выходе из каждого канала; активность детектируется последовательно в каждом канале в соответствующих оптимальных энергетических диапазонах («окнах») </w:t>
      </w:r>
      <w:proofErr w:type="spellStart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фотоумножителей</w:t>
      </w:r>
      <w:proofErr w:type="spellEnd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перемещаемым специальной тележкой от одной коммуникации в другой;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контроля целостности труб каналов по влажности и температуре газа, омывающего каналы.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Все данные поступают в ЭВM. Информация выдается операторам в виде сигналов отклонений, показаний (по вызову) и данных регистраторов.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Энергоблоки PБMK-1000 работают преимущественно в базовом режиме (при постоянной мощности). Ввиду большой мощности блока полное автоматическое выключение реактора происходит лишь при выходе показателей уровней мощности, давления или воды в сепараторе за допустимые пределы, общем обесточивании, отключении сразу двух турбогенераторов или двух ГЦН, падении расхода питательной воды более чем в 2 раза, разрыве на полное сечение напорного коллектора ГЦН диаметром 900 мм. </w:t>
      </w:r>
    </w:p>
    <w:p w:rsidR="00095750" w:rsidRDefault="00095750" w:rsidP="00BD33C1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95750" w:rsidSect="00FE571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95750" w:rsidRDefault="00BD33C1" w:rsidP="00BD33C1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95750" w:rsidSect="00095750">
          <w:pgSz w:w="16838" w:h="11906" w:orient="landscape"/>
          <w:pgMar w:top="284" w:right="567" w:bottom="284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EB2A979" wp14:editId="671C6BF5">
            <wp:extent cx="9210675" cy="6989918"/>
            <wp:effectExtent l="0" t="0" r="0" b="1905"/>
            <wp:docPr id="2" name="Рисунок 2" descr="http://magate-1.narod.ru/Pictur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agate-1.narod.ru/Picture0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205" cy="69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Рис. 1. Разрез по главному корпусу АЭС с РБМК-1000, включая зону локализации.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D33C1" w:rsidRPr="00BD33C1" w:rsidRDefault="00BD33C1" w:rsidP="00BD33C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Перечень основного оборудования главного корпуса АЭС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Основные физические характеристики реактора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Ядерный энергетический реактор РБМК-1000 является гетерогенным канальным реактором на тепловых нейтронах, в котором в качестве топлива используется слабообогащенный по 235U диоксид урана, в качестве замедлителя — графит и в качестве теплоносителя — кипящая легкая вода.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Ниже приведены основные характеристики реактора: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Тепловая мощность, МВт ....................................................................................... 3200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Обогащение топлива, % ...........................................................................................2.0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Масса урана в ТВС, кг ............................................................................................. 114.7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Число / диаметр </w:t>
      </w:r>
      <w:proofErr w:type="spellStart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твэлов</w:t>
      </w:r>
      <w:proofErr w:type="spellEnd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ТВС, мм ......................................................................... 18/13.6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Глубина выгорания топлива, МВт-</w:t>
      </w:r>
      <w:proofErr w:type="spellStart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/кг .............................................................. 20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Коэффициент неравномерности </w:t>
      </w:r>
      <w:proofErr w:type="spellStart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энерговыделения</w:t>
      </w:r>
      <w:proofErr w:type="spellEnd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 радиусу …………………………………………………………………………..1.48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 высоте ……………………………………………………………………………1.4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Предельная расчетная мощность канала, кВт .........................................................3250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Паровой коэффициент реактивности p в рабочей точке, %-1 по объему пара ... 2.0-10-4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Быстрый мощностной коэффициент реактивности </w:t>
      </w:r>
      <w:proofErr w:type="spellStart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аw</w:t>
      </w:r>
      <w:proofErr w:type="spellEnd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рабочей точке, МВт-1..-0,5 10-6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Температурный коэффициент топлива </w:t>
      </w:r>
      <w:proofErr w:type="spellStart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аt</w:t>
      </w:r>
      <w:proofErr w:type="spellEnd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С -1 ....................................................-1,2 10 -4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Температурный коэффициент графита ас , С -1..................................................... 6 10 -5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Минимальная эффективность стержней СУЗ, % …………………………….......10.5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Эффективность стержней РР, % …………………………………………………..7.5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Эффект замены (в среднем) выгоревшей ТВС на свежую, % ……………………0.02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Важной физической характеристикой с точки зрения управления и безопасности реактора является величина, называемая оперативным запасом реактивности, т. е. определенное число погруженных в активную зону стержней СУЗ, находящихся в области высокой дифференциальной эффективности. Он определяется пересчетом на полностью погруженные стержни СУЗ. Запас реактивности для РБМК-1000 принят равным 30 стержням PP. При этом скорость ввода отрицательной реактивности при срабатывании A3 составляет в / с ( в - доля запаздывающих нейтронов), что достаточно для компенсации положительных эффектов реактивности.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Зависимость эффективного коэффициента размножения от плотности теплоносителя в РБМК в большой степени определяется наличием в активной зоне разного рода поглотителей. При начальной загрузке активной зоны, в которую входит ~ 240 борсодержащих дополнительных поглотителей, обезвоживание приводит к отрицательному эффекту реактивности. В то же время небольшое увеличение </w:t>
      </w:r>
      <w:proofErr w:type="spellStart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паросодержания</w:t>
      </w:r>
      <w:proofErr w:type="spellEnd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номинальной мощности при запасе реактивности 30 стержней приводит к росту реактивности ( р = 2-10 -40 % -1 по объему пара).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кипящего водографитового реактора основными параметрами, определяющими его работоспособность и безопасность в теплотехническом отношении, являются: температура </w:t>
      </w:r>
      <w:proofErr w:type="spellStart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твэлов</w:t>
      </w:r>
      <w:proofErr w:type="spellEnd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запас до кризиса теплоотдачи и температура графита.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РБМК разработан комплекс программ, позволяющий на станционных ЭВМ проводить оперативные расчеты для обеспечения теплотехнической надежности блока в режиме непрерывных перегрузок топлива при любых положениях запорно-регулирующих клапанов на входе в каждый канал. Тем самым обеспечивается возможность определения теплотехнических параметров реактора при различной частоте регулирования </w:t>
      </w:r>
      <w:proofErr w:type="spellStart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поканальных</w:t>
      </w:r>
      <w:proofErr w:type="spellEnd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расходов, различных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законах регулирования (по выходному </w:t>
      </w:r>
      <w:proofErr w:type="spellStart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паросодержанию</w:t>
      </w:r>
      <w:proofErr w:type="spellEnd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по запасу до критической мощности), а также при различной степени предварительного </w:t>
      </w:r>
      <w:proofErr w:type="spellStart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дросселирования</w:t>
      </w:r>
      <w:proofErr w:type="spellEnd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активной зоны.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определения полей </w:t>
      </w:r>
      <w:proofErr w:type="spellStart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энерговыделения</w:t>
      </w:r>
      <w:proofErr w:type="spellEnd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активной зоне реактора используются показания системы физического контроля, основанной на внутриреакторных измерениях нейтронного потока по радиусу и высоте активной зоны. Наряду с показаниями системы физического контроля в станционную ЭВМ вводятся также данные, характеризующие состав активной зоны, </w:t>
      </w:r>
      <w:proofErr w:type="spellStart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энерговыработку</w:t>
      </w:r>
      <w:proofErr w:type="spellEnd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ТК, положение регулирующих стержней, распределение, расходов воды по каналам активной зоны, а также показания датчиков давления и температуры теплоносителя.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Опыт эксплуатации действующих РБМК показывает, что при имеющихся на этих реакторах средствах контроля и регулирования поддержание температурного режима топлива, графита и запаса до кризиса теплоотдачи на допустимом уровне не вызывает затруднений.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1.4. Системы обеспечения безопасности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(рис. 2)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1.4.1. Защитные системы безопасности.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Система аварийного охлаждения реактора (САОР) является защитной системой безопасности и предназначена для обеспечения отвода остаточного тепловыделении посредством своевременной подачи требуемого количества воды в каналы реактора при авариях, сопровождающихся нарушениями охлаждения активной зоны. К таким авариям относятся: разрывы трубопроводов КМПЦ </w:t>
      </w:r>
      <w:proofErr w:type="spellStart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большо¬го</w:t>
      </w:r>
      <w:proofErr w:type="spellEnd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диаметра, паропроводов и трубопроводов питательной воды.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Система защиты от превышения давления в основном контуре теплоносителя предназначена для обеспечения допустимого значения давления в контуре за счет отвода пара в бассейн-барботер для его конденсации.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Система защиты реакторного пространства предназначена для поддержания давления в нем на уровне не выше допустимого при аварийной ситуации с разрывом одного ТК за счет отвода парогазовой смеси из реакторного пространства в </w:t>
      </w:r>
      <w:proofErr w:type="spellStart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выгородку</w:t>
      </w:r>
      <w:proofErr w:type="spellEnd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парогазовых сбросов бассейна-барботера и далее в бассейн-барботер при одновременном гашении цепной реакции средствами A3. САОР и система охлаждения реакторного пространства могут использоваться для введения соответствующих нейтронных поглотителей (соли бора и 3Не).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1.4.2. Локализующие системы безопасности.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Система локализации аварий (СЛА), реализованная на четвертом блоке ЧАЭС, предназначена для локализации радиоактивных выбросов при авариях с разуплотнением любых трубопроводов контура охлаждения реактора, кроме пароводяных коммуникаций, верхних трактов ТК и той части опускных труб, которая находится в помещении БC и трубопроводов парогазовых сбросов из реакторного пространства.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Основным компонентом СЛА является система герметичных помещений, включающая следующие помещения реакторного отделения: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прочноплотные боксы, расположенные симметрично относительно оси реактора и рассчитанные на избыточное давление 0,45 МПа;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помещения раздаточных групповых коллекторов и нижних водяных коммуникаций (эти помещения по условиям прочности элементов конструкции реактора не допускают роста избыточного давления выше 0,08 МПа и рассчитаны на это значение).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Помещения прочноплотных боксов и парораспределительного коридора соединяются с водным объемом </w:t>
      </w:r>
      <w:proofErr w:type="spellStart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барботажно</w:t>
      </w:r>
      <w:proofErr w:type="spellEnd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-конденсационного устройства пароотводящими каналами.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Система отсечной и герметизирующей арматуры предназначена для обеспечения герметичности зоны локализации аварий путем отсечения коммуникаций, связывающих герметичные и негерметичные помещения.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Барботажно</w:t>
      </w:r>
      <w:proofErr w:type="spellEnd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-конденсационное устройство предназначено для конденсации пара, образующегося в процессе аварии с разуплотнением реакторного контура, при срабатывании главных предохранительных клапанов и при протечках через них в режиме нормальной эксплуатации.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 xml:space="preserve">1.4.3. Обеспечивающие системы безопасности. Электроснабжение АЭС.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Потребители электроэнергии на АЭС в зависимости от требований, предъявляемых к надежности электроснабжения, подразделяются на три группы: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потребители, не допускающие перерыва питания от долей секунды до нескольких секунд в любых режимах, включая режим полного исчезновения напряжения переменного тока от рабочих и резервных трансформаторов собственных нужд, и требующие обязательного питания после срабатывания A3 реактора;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потребители, допускающие в тех же режимах перерыв питания от десятков секунд до десятков минут и требующие обязательного питания после срабатывания A3 реактора;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потребители, не требующие питания в режимах исчезновения напряжения от рабочих и резервных трансформаторов собственных нужд, а в нормальном режиме работы блока допускающие перерыв питания на время перевода с рабочего на резервный трансформатор собственных нужд.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1.4.4. Управляющие системы безопасности.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Управляющие системы безопасности предназначены для автоматического включения устройств защитных, локализующих и обеспечивающих систем безопасности и контроля за их работой.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1.4.5. Система радиационного контроля.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Система радиационного контроля АЭС является составной частью (подсистемой) автоматизированной системы управления АЭС и предназначена для сбора, обработки и представления информации о радиационной обстановке в помещениях АЭС и во внешней среде, о состоянии технологических сред и контуров, о дозах облучения персонала в соответствии с действующими нормами и законодательством.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1.4.6. Пункты управления АЭС.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Управление АЭС осуществляется на двух уровнях: станционном и блочном. Все устройства, обеспечивающие безопасность АЭС, управляются на блочном уровне.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1.5. Описание площадки Чернобыльской АЭС и района её расположения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1.5.1. Чернобыльская АЭС расположена в восточной части большого региона, именуемого белорусско-украинским Полесьем, на берегу р. Припять, впадающей в Днепр.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начало 1986 г. общая численность населения в 30-километровой зоне вокруг АЭС составляла ~ 100 тыс. человек, из которых 49 тыс. проживали в г. Припять, расположенном к западу от трехкилометровой санитарно-защитной зоны АЭС, и 12,5 тыс. - в районном центре г. Чернобыль, расположенном в 15 км к юго-востоку от АЭС. </w:t>
      </w:r>
    </w:p>
    <w:p w:rsidR="00EF4ED2" w:rsidRDefault="00EF4ED2" w:rsidP="00BD3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F4ED2" w:rsidSect="00FE571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F4ED2" w:rsidRDefault="00BD33C1" w:rsidP="00BD3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F4ED2" w:rsidSect="00EF4ED2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FC480BE" wp14:editId="508BC094">
            <wp:extent cx="9477375" cy="5229225"/>
            <wp:effectExtent l="0" t="0" r="9525" b="9525"/>
            <wp:docPr id="1" name="Рисунок 1" descr="http://magate-1.narod.ru/Pictur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agate-1.narod.ru/Picture0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7375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Рис. 2. Разрез по реакторному отделению АЭС с РБМК-1000, включал зону локализации (обозначения позиций см. на рис. 1)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D33C1" w:rsidRPr="00BD33C1" w:rsidRDefault="00BD33C1" w:rsidP="00BD3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1.5.2. Описание площадки АЭС и ее сооружении.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Первая очередь ЧАЭС (два энергоблока с РБМК-1000) была построена в 1970-1977гг., а к концу 1983г. на этой же площадке было завершено строительство двух энергоблоков второй очереди. В 1,5 км к юго-востоку от этой площадки в 1981г. было начато строительство еще двух энергоблоков с такими же реакторами (третья очередь АЭС).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юго-востоку от площадки АЭС непосредственно в долине р. Припять построен наливной пруд-охладитель площадью 22 км2, который обеспечивает охлаждение конденсаторов турбин и других теплообменников первых четырех энергоблоков. Нормальный уровень воды в пруду-охладителе принят на 3,5 м ниже отметки планировки площадки АЭС.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1.5.3. Данные о количестве персонала на площадке АЭС во время аварии.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ночь с 25 на 26 апреля 1986 г. па площадке первой и второй очередей ЧАЭС находились 176 человек — дежурный эксплуатационный персонал, а также работники различных цехов и ремонтных служб.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Кроме того, на площадке третьей очереди АЭС в ночной смене работали 268 строителей и монтажников.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1.5.4. Данные об оборудовании на площадке, действовавшем в комплексе с поврежденным реактором, и об оборудовании, использовавшемся в процессе ликвидации аварии.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Каждая очередь ЧАЭС состоит из двух энергоблоков, имеющих общие системы </w:t>
      </w:r>
      <w:proofErr w:type="spellStart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спецводоочистки</w:t>
      </w:r>
      <w:proofErr w:type="spellEnd"/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вспомогательные сооружения на промышленной площадке, в состав которых входят: хранилище жидких и твердых радиоактивных отходов; открытые распределительные устройства; газовое хозяйство; резервные дизель-генераторные электростанции; гидротехнические и другие сооружения.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Хранилище жидких радиоактивных отходов, построенное в составе второй очереди АЭС, предназначено для приема и временного хранения жидких радиоактивных отходов, образующихся при работе третьего и четвертого блоков, а также приема вод эксплуатационных промывок и возврата их на переработку. Жидкие радиоактивные отходы поступают из главного корпуса по трубопроводам, проложенным на нижнем ярусе эстакады, а твердые радиоактивные отходы подаются в хранилище по верхнему коридору эстакады электрокарами.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Резервная дизельная электростанция (РДЭС) является автономным аварийным источником электроснабжения систем, важных для безопасности каждого блока. На каждой РДЭС третьего и четвертого блоков установлены по три дизель-генератора единичной мощностью 5,5 МВт. Для обеспечения работы РДЭС предусмотрены промежуточный и базовый склады дизельного топлива, насосные перекачки топлива, баки аварийного слива топлива и масла.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обеспечения технической водой ответственных потребителей, требующих бесперебойной подачи воды, предусмотрены отдельные насосные станции третьего и четвертого блоков с резервным электроснабжением от дизель-генераторов. </w:t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25 апреля 1986 г. работали все четыре энергоблока первой и второй очередей и связанные с их нормальной эксплуатацией вспомогательные системы и объекты промышленной площадки. </w:t>
      </w:r>
    </w:p>
    <w:p w:rsidR="00954E73" w:rsidRPr="00954E73" w:rsidRDefault="00954E73" w:rsidP="0095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2. ХРОНОЛОГИЯ РАЗВИТИЯ АВАРИИ</w:t>
      </w:r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Четвертый блок ЧАЭС введен в эксплуатацию в декабре 1983г. К моменту остановки блока на </w:t>
      </w:r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средний ремонт, которая была запланирована на 25 апреля 1986г., активная зона содержала 1659 TBС со средним выгоранием 10,3 МВт </w:t>
      </w:r>
      <w:proofErr w:type="spellStart"/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/кг, 1 дополнительный поглотитель и 1 незагруженный канал. Основная часть ТВС (75%) представляла собой сборки первой загрузки с выгоранием 12 - 15 МВт </w:t>
      </w:r>
      <w:proofErr w:type="spellStart"/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/кг. </w:t>
      </w:r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Перед остановкой были запланированы испытания турбогенератора (ТГ) № 8 в режиме выбега с нагрузкой собственных нужд. Цель этих испытаний - экспериментально проверить возможности использования механической энергии ротора отключенного по пару турбогенератора для поддержания производительности механизмов собственных нужд блока в условиях обесточивания. </w:t>
      </w:r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Подобные испытания уже проводились ранее на этой станции. Тогда было выяснено, что напряжение на шинах генератора падает намного раньше, чем расходуется механическая энергия ротора при выбеге. В испытаниях, намеченных на 25 апреля 1986г., предусматривалось использование специального регулятора магнитного поля генератора, который должен был устранить этот недостаток. Однако «Рабочая программа испытаний турбогенератора № 8 Чернобыльской АЭС», в соответствии с которой они должны были проводиться, не была должным образом подготовлена и не была согласована с ответственными службами АЭС. </w:t>
      </w:r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программе по существу не были предусмотрены дополнительные меры безопасности, ею предписывалось отключение САОР. Это означало, что в течение всего периода испытаний (~ 4 ч) безопасность реактора окажется существенно сниженной, что не допускалось регламентом работы. </w:t>
      </w:r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силу того, что безопасности этих испытаний не было уделено должного внимания, персонал к ним готов не был, не знал о возможных опасностях. Кроме того, как это будет видно из дальнейшего, персонал допускал отклонения от выполнения программы, создавая тем самым условия для возникновения аварийной ситуации. </w:t>
      </w:r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25 апреля в 1 ч 00 мин персонал приступил к снижению мощности реактора, работавшего на номинальных параметрах, и в 13 ч 05 мин ТГ№ 7 был отключен от сети при тепловой мощности реактора 1600 МВт. Электропитание собственных нужд (четыре ГЦН, два питательных электронасоса и др.) было переведено на шины ТГ № 8. </w:t>
      </w:r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14 ч 00 мин в соответствии с программой испытаний от КМПЦ была отключена САОР. Однако по требованию диспетчера вывод блока из работы был задержан. В нарушение регламента эксплуатация блока в это время продолжалась с отключенной САОР. </w:t>
      </w:r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23 ч 10 мин снижение мощности было продолжено. В соответствии с программой испытаний выбег генератора с нагрузкой собственных нужд предполагалось провести при тепловой мощности реактора 700-1000 МВт. Однако при отключении системы ЛАР, что предусмотрено регламентом эксплуатации реактора на малой мощности, оператор не смог достаточно быстро устранить появившийся </w:t>
      </w:r>
      <w:proofErr w:type="spellStart"/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разбаланс</w:t>
      </w:r>
      <w:proofErr w:type="spellEnd"/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измерительной части АР. В результате этого тепловая мощность упала ниже 30 МВт. Только к 1 ч 00 мин 26 апреля 1986 г. её удалось стабилизировать на уровне 200 МВт. В связи с тем, что в этот период продолжалось «отравление» реактора, дальнейший подъем мощности был затруднен из-за малого оперативного запаса реактивности, который к этому моменту был существенно ниже регламентного. </w:t>
      </w:r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все же испытания решено было проводить. В 1 ч 03 мин и 1 ч 07 мин дополнительно к шести работавшим ГЦН было включено еще по одному ГЦН с каждой стороны, чтобы после окончания эксперимента, в котором в режиме выбега должны были работать четыре ГЦН, в КМПЦ осталось четыре ГЦН для надежного охлаждения активной зоны. </w:t>
      </w:r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Поскольку мощность реактора, а следовательно, и гидравлическое сопротивление активной зоны и КМПЦ были существенно ниже запланированного уровня и в работе находились все восемь ГЦН, суммарный расход теплоносителя че</w:t>
      </w:r>
      <w:r w:rsidR="00FA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 реактор возрос до (56 - 58)</w:t>
      </w:r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FA68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FA680E" w:rsidRPr="00FA68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/ч, а в отдельных ГЦН до 8000 м</w:t>
      </w:r>
      <w:r w:rsidR="00FA680E" w:rsidRPr="00FA68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/ч, что является нарушением регламента эксплуатация. Такой режим работы запрещен из-за опасности срыва подачи насосов и возможности возникновения вибраций магистралей контура вследствие кавитации. Подключение дополнительных ГЦН и вызванное этим увеличение расхода воды через реактор привело к уменьшению парообразования, падению давлению пара в БС, изменению других параметров реактора. Операторы пытались вручную поддерживать основные параметры реактора — давление пара и уровень воды в БС — однако в полной мере сделать этого не удалось. В этот период в БС наблюдались провалы по давлению пара на 0,5-0,6 МПа и провалы по уровню воды ниже аварийной </w:t>
      </w:r>
      <w:proofErr w:type="spellStart"/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уставки</w:t>
      </w:r>
      <w:proofErr w:type="spellEnd"/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Чтобы избежать остановки реактора в таких условиях, персонал заблокировал сигналы A3 по этим параметрам. </w:t>
      </w:r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Тем временем реактивность реактора продолжала медленно падать. В 1ч 22мин 30с оператор на распечатке программы быстрой оценки запаса реактивности увидел, что оперативный запас реактивности составил значение, требующее немедленной остановки реактора. Тем не менее это персонал не остановило и испытания начались. </w:t>
      </w:r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1ч 23мин 04с были закрыты </w:t>
      </w:r>
      <w:proofErr w:type="spellStart"/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стопорно</w:t>
      </w:r>
      <w:proofErr w:type="spellEnd"/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-регулирующие клапаны (СРК) ТГ № 8. Реактор продолжал работать на тепловой мощности ~200 МВт. Имеющаяся A3 по закрытию СРК двух ТГ (ТГ .№ 7 был отключен днем 25 апреля 1986г.) была заблокирована, чтобы иметь возможность повторить испытание, если первая попытка окажется неудачной. Тем самым было сделано еще одно отступление от программы испытаний, в которой не предусматривалась блокировка A3 реактора по отключению двух ТГ. </w:t>
      </w:r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Через некоторое время после начала испытания началось медленное повышение мощности. </w:t>
      </w:r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1ч 23мин 40с начальник смены блока дал команду нажать кнопку АЗ-5, по сигналу от которой в активную зону вводятся все регулирующие стержни и стержни A3. Стержни пошли вниз, однако через несколько секунд раздались удары и оператор увидел, что стержни-поглотители остановились, не дойдя до нижних </w:t>
      </w:r>
      <w:proofErr w:type="spellStart"/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концевиков</w:t>
      </w:r>
      <w:proofErr w:type="spellEnd"/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Тогда он обесточил муфты сервоприводов, чтобы стержни упали в активную зону под действием собственной тяжести. </w:t>
      </w:r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 свидетельству очевидцев, находившихся вне четвертого блока, примерно в 1 ч 24 мин раздались последовательно два взрыва, над четвертым блоком взлетели какие-то горящие куски и искры, часть из которых упала на крышу машинного зала и вызвала пожар. </w:t>
      </w:r>
    </w:p>
    <w:p w:rsidR="007833B0" w:rsidRDefault="007833B0" w:rsidP="007833B0">
      <w:pPr>
        <w:pStyle w:val="a4"/>
        <w:spacing w:after="240" w:afterAutospacing="0"/>
      </w:pPr>
      <w:r>
        <w:rPr>
          <w:b/>
          <w:bCs/>
          <w:color w:val="000000"/>
        </w:rPr>
        <w:t>3. АНАЛИЗ ПРОЦЕССА РАЗВИТИЯ АВАРИИ НА МАТЕМАТИЧЕСКОЙ МОДЕЛИ</w:t>
      </w:r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</w:rPr>
        <w:br/>
        <w:t xml:space="preserve">В системе централизованного контроля (СЦК) «Скала» РВМК-1000 предусмотрена программа диагностической регистрации параметров (ДРЕГ), в соответствии с которой периодически (минимальное время цикла 1 с) опрашивается и запоминается несколько сотен аналоговых и дискретных параметров. </w:t>
      </w:r>
      <w:r>
        <w:rPr>
          <w:color w:val="000000"/>
        </w:rPr>
        <w:br/>
      </w:r>
      <w:r>
        <w:rPr>
          <w:color w:val="000000"/>
        </w:rPr>
        <w:br/>
        <w:t xml:space="preserve">В связи с проведением испытаний с большой частотой регистрировались только те параметры, которые были важны с точки зрения анализа результатов проводимых испытаний. Поэтому процесс развития аварии восстанавливался расчетным путем на математической модели энергоблока с использованием не только распечаток программы ДРЕГ, но и показаний приборов и результатов опроса персонала. </w:t>
      </w:r>
      <w:r>
        <w:rPr>
          <w:color w:val="000000"/>
        </w:rPr>
        <w:br/>
      </w:r>
      <w:r>
        <w:rPr>
          <w:color w:val="000000"/>
        </w:rPr>
        <w:br/>
        <w:t xml:space="preserve">При расчетном восстановлении процесса развитии аварии весьма важно было убедиться, что математическая модель энергоблока правильно описывает поведение реактора, а также другого </w:t>
      </w:r>
      <w:r>
        <w:rPr>
          <w:color w:val="000000"/>
        </w:rPr>
        <w:lastRenderedPageBreak/>
        <w:t xml:space="preserve">оборудования и систем именно в тех условиях, в которых они оказались перед разрушением. Как уже отмечалось в предыдущем разделе, реактор после 1 ч 00 мин 26 апреля 1986 г. работал неустойчиво и операторы практически непрерывно вносили «возмущения» в объект управления в целях стабилизации его параметров. Это позволило для довольно большого интервала времени при разнообразных воздействиях на реакторную установку сопоставить фактические данные, достаточно надежно зафиксированные средствами регистрации, с данными, полученными при численном моделировании. Результаты сопоставления оказались вполне удовлетворительными, что свидетельствует об адекватности математической модели реальному объекту. </w:t>
      </w:r>
      <w:r>
        <w:rPr>
          <w:color w:val="000000"/>
        </w:rPr>
        <w:br/>
      </w:r>
      <w:r>
        <w:rPr>
          <w:color w:val="000000"/>
        </w:rPr>
        <w:br/>
        <w:t xml:space="preserve">Для того чтобы яснее представить влияние предыстории на характер развития аварии, были проанализированы расчетные данные начиная с 1ч 19мин 00сек, т. е. за 4 мин до начала испытания с выбегом ТГ (рис. 3). </w:t>
      </w:r>
      <w:r>
        <w:rPr>
          <w:color w:val="000000"/>
        </w:rPr>
        <w:br/>
        <w:t xml:space="preserve">Оператор начал подпитку БC с целью не допустить в них снижения уровня воды. Через 30сек ему удалось удержать уровень, увеличив расход питательной воды более чем в 3 раза. Примерно через минуту он уже в 4 раза превышал исходный. </w:t>
      </w:r>
      <w:r>
        <w:rPr>
          <w:color w:val="000000"/>
        </w:rPr>
        <w:br/>
        <w:t xml:space="preserve">Как только более холодная вода из БС дошла до активной зоны, генерация пара заметно уменьшилась, вызвав уменьшение объемного </w:t>
      </w:r>
      <w:proofErr w:type="spellStart"/>
      <w:r>
        <w:rPr>
          <w:color w:val="000000"/>
        </w:rPr>
        <w:t>паросодержания</w:t>
      </w:r>
      <w:proofErr w:type="spellEnd"/>
      <w:r>
        <w:rPr>
          <w:color w:val="000000"/>
        </w:rPr>
        <w:t xml:space="preserve">, что привело к перемещению вверх стержней АР. Примерно через 30сек они вышли на верхние </w:t>
      </w:r>
      <w:proofErr w:type="spellStart"/>
      <w:r>
        <w:rPr>
          <w:color w:val="000000"/>
        </w:rPr>
        <w:t>концевики</w:t>
      </w:r>
      <w:proofErr w:type="spellEnd"/>
      <w:r>
        <w:rPr>
          <w:color w:val="000000"/>
        </w:rPr>
        <w:t xml:space="preserve">, и оператор вынужден был «помочь» им стержнями РР, уменьшая тем самым оперативный запас реактивности. (Эта операция не была зафиксирована в оперативном журнале, но без нее удержать мощность на уровне 200 МВт было бы совершенно невозможно.) Оператор, переместив стержни РР вверх, добился </w:t>
      </w:r>
      <w:proofErr w:type="spellStart"/>
      <w:r>
        <w:rPr>
          <w:color w:val="000000"/>
        </w:rPr>
        <w:t>перекомпенсации</w:t>
      </w:r>
      <w:proofErr w:type="spellEnd"/>
      <w:r>
        <w:rPr>
          <w:color w:val="000000"/>
        </w:rPr>
        <w:t xml:space="preserve"> и одна из групп стержней АР опустилась на 1,8 м. </w:t>
      </w:r>
      <w:r>
        <w:rPr>
          <w:color w:val="000000"/>
        </w:rPr>
        <w:br/>
      </w:r>
      <w:r>
        <w:rPr>
          <w:color w:val="000000"/>
        </w:rPr>
        <w:br/>
        <w:t xml:space="preserve">Уменьшение генерации пара привело к небольшому падению давления. Примерно через минуту в 1ч 19мин 58сек закрылось быстродействующее редукционное устройство (БРУ-К), через которое излишки пара стравливались в конденсатор. Это способствовало некоторому уменьшению скорости падения давления. Однако вплоть до начала испытания давление продолжало медленно падать. За этот период времени оно изменилось более чем на 0,5 МПа. </w:t>
      </w:r>
      <w:r>
        <w:rPr>
          <w:color w:val="000000"/>
        </w:rPr>
        <w:br/>
      </w:r>
      <w:r>
        <w:rPr>
          <w:color w:val="000000"/>
        </w:rPr>
        <w:br/>
        <w:t xml:space="preserve">В 1ч 22мин 30сек на СЦК «Скала» была получена распечатка фактических полей </w:t>
      </w:r>
      <w:proofErr w:type="spellStart"/>
      <w:r>
        <w:rPr>
          <w:color w:val="000000"/>
        </w:rPr>
        <w:t>энерговыделения</w:t>
      </w:r>
      <w:proofErr w:type="spellEnd"/>
      <w:r>
        <w:rPr>
          <w:color w:val="000000"/>
        </w:rPr>
        <w:t xml:space="preserve"> и положений всех стержней регулирования. Именно к этому моменту времени была сделана попытка «привязки» расчетного и зарегистрированного нейтронных полей. </w:t>
      </w:r>
      <w:r>
        <w:rPr>
          <w:color w:val="000000"/>
        </w:rPr>
        <w:br/>
      </w:r>
      <w:r>
        <w:rPr>
          <w:color w:val="000000"/>
        </w:rPr>
        <w:br/>
        <w:t xml:space="preserve">Общая характеристика нейтронного поля в этот момент времени такова: в радиально-азимутальном направлении оно практически выпуклое, а по высоте — в среднем двугорбое с более высоким </w:t>
      </w:r>
      <w:proofErr w:type="spellStart"/>
      <w:r>
        <w:rPr>
          <w:color w:val="000000"/>
        </w:rPr>
        <w:t>эиерговыделением</w:t>
      </w:r>
      <w:proofErr w:type="spellEnd"/>
      <w:r>
        <w:rPr>
          <w:color w:val="000000"/>
        </w:rPr>
        <w:t xml:space="preserve"> в верхней части активной зоны. Такое распределение поля является вполне естественным для того состояния, в котором находился реактор: выгоревшая активная зона, почти все стержни регулирования наверху, объемное </w:t>
      </w:r>
      <w:proofErr w:type="spellStart"/>
      <w:r>
        <w:rPr>
          <w:color w:val="000000"/>
        </w:rPr>
        <w:t>паросодержание</w:t>
      </w:r>
      <w:proofErr w:type="spellEnd"/>
      <w:r>
        <w:rPr>
          <w:color w:val="000000"/>
        </w:rPr>
        <w:t xml:space="preserve"> в верхней части активной зоны значительно больше, чем внизу, отравление 135Хе в центральных частях реактора больше, чем в периферийных. </w:t>
      </w:r>
      <w:r>
        <w:rPr>
          <w:color w:val="000000"/>
        </w:rPr>
        <w:br/>
      </w:r>
      <w:r>
        <w:rPr>
          <w:color w:val="000000"/>
        </w:rPr>
        <w:br/>
        <w:t xml:space="preserve">В 1ч 22мин 30сек запас реактивности составлял всего 6—8 стержней. Это по крайней мере вдвое меньше предельно допустимого запаса, установленного технологическим регламентом эксплуатации. Реактор находился в необычном, </w:t>
      </w:r>
      <w:proofErr w:type="spellStart"/>
      <w:r>
        <w:rPr>
          <w:color w:val="000000"/>
        </w:rPr>
        <w:t>нерегламентном</w:t>
      </w:r>
      <w:proofErr w:type="spellEnd"/>
      <w:r>
        <w:rPr>
          <w:color w:val="000000"/>
        </w:rPr>
        <w:t xml:space="preserve"> состоянии, и для оценки последующего развития событий крайне важно было определить дифференциальную эффективность стержней регулирования и A3 при реальных нейтронных полях и размножающих характеристиках активной зоны. Численный анализ показал высокую чувствительность погрешности определения эффективности стержней регулирования к погрешности восстановления высотного поля </w:t>
      </w:r>
      <w:proofErr w:type="spellStart"/>
      <w:r>
        <w:rPr>
          <w:color w:val="000000"/>
        </w:rPr>
        <w:t>энерговыделения</w:t>
      </w:r>
      <w:proofErr w:type="spellEnd"/>
      <w:r>
        <w:rPr>
          <w:color w:val="000000"/>
        </w:rPr>
        <w:t xml:space="preserve">. Если к тому же учесть, что на таких малых уровнях мощности (~6 &amp;#247;7%) относительная погрешность измерения поля существенно выше, чем при номинальных условиях, то становится ясной необходимость анализа весьма большого числа расчетных вариантов, чтобы убедиться в достоверности или ошибочности той или иной версии. </w:t>
      </w:r>
      <w:r>
        <w:rPr>
          <w:color w:val="000000"/>
        </w:rPr>
        <w:br/>
      </w:r>
      <w:r>
        <w:rPr>
          <w:color w:val="000000"/>
        </w:rPr>
        <w:lastRenderedPageBreak/>
        <w:br/>
        <w:t xml:space="preserve">К 1 ч 23 мин параметры реактора были наиболее близки к стабильным за рассматриваемый промежуток времени, и испытания начались. За минуту до этого оператор резко снизил расход питательной воды, что привело к увеличению температуры воды на входе в реактор с запаздыванием, равным времени прохода теплоносителя от БС до реактора. В 1 ч 23 мин 04 сек оператор закрыл СРК ТГ № 8 и начался выбег турбогенератора. Из-за уменьшения расхода пара из БС его давление начало слабо расти (в среднем со скоростью 6 кПа/с). Суммарный расход воды через реактор начал падать из-за того, что четыре из восьми ГЦН работали от «выбегающего» турбогенератора. </w:t>
      </w:r>
      <w:r>
        <w:rPr>
          <w:color w:val="000000"/>
        </w:rPr>
        <w:br/>
      </w:r>
      <w:r>
        <w:rPr>
          <w:color w:val="000000"/>
        </w:rPr>
        <w:br/>
        <w:t xml:space="preserve">Повышение давления пара, с одной стороны, и снижение расхода воды через реактор, а также подачи питательной воды в БС, с другой, являются конкурирующими факторами, определяющими объёмное </w:t>
      </w:r>
      <w:proofErr w:type="spellStart"/>
      <w:r>
        <w:rPr>
          <w:color w:val="000000"/>
        </w:rPr>
        <w:t>паросодержание</w:t>
      </w:r>
      <w:proofErr w:type="spellEnd"/>
      <w:r>
        <w:rPr>
          <w:color w:val="000000"/>
        </w:rPr>
        <w:t xml:space="preserve">, а следовательно, мощность реактора. Следует особо подчеркнуть, что в том состоянии, в которое попал реактор, небольшое изменение мощности приводит к тому, что объемное </w:t>
      </w:r>
      <w:proofErr w:type="spellStart"/>
      <w:r>
        <w:rPr>
          <w:color w:val="000000"/>
        </w:rPr>
        <w:t>паросодержание</w:t>
      </w:r>
      <w:proofErr w:type="spellEnd"/>
      <w:r>
        <w:rPr>
          <w:color w:val="000000"/>
        </w:rPr>
        <w:t xml:space="preserve">, прямо влияющее на реактивность, увеличивается во много раз сильнее, чем на номинальной мощности. Конкуренция этих факторов в конечном итоге привела к росту мощности. Именно это обстоятельство могло быть причиной нажатия кнопки АЗ-5. </w:t>
      </w:r>
    </w:p>
    <w:p w:rsidR="007833B0" w:rsidRDefault="007833B0" w:rsidP="007833B0">
      <w:pPr>
        <w:pStyle w:val="a4"/>
      </w:pPr>
      <w:r>
        <w:rPr>
          <w:noProof/>
          <w:color w:val="000000"/>
        </w:rPr>
        <w:lastRenderedPageBreak/>
        <w:drawing>
          <wp:inline distT="0" distB="0" distL="0" distR="0" wp14:anchorId="1C67D984" wp14:editId="57105812">
            <wp:extent cx="6705600" cy="6431202"/>
            <wp:effectExtent l="0" t="0" r="0" b="8255"/>
            <wp:docPr id="3" name="Рисунок 3" descr="http://magate-1.narod.ru/Picture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magate-1.narod.ru/Picture0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832" cy="643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/>
        <w:t xml:space="preserve">Рис. 3. Расчетное восстановление процесса аварии на математической модели: </w:t>
      </w:r>
      <w:r>
        <w:rPr>
          <w:color w:val="000000"/>
        </w:rPr>
        <w:br/>
        <w:t xml:space="preserve">А, D — нейтронная мощность, %; </w:t>
      </w:r>
      <w:r>
        <w:rPr>
          <w:color w:val="000000"/>
        </w:rPr>
        <w:br/>
        <w:t xml:space="preserve">В — реактивность реактора; </w:t>
      </w:r>
      <w:r>
        <w:rPr>
          <w:color w:val="000000"/>
        </w:rPr>
        <w:br/>
        <w:t xml:space="preserve">С — давление в барабане-сепараторе, </w:t>
      </w:r>
      <w:proofErr w:type="spellStart"/>
      <w:r>
        <w:rPr>
          <w:color w:val="000000"/>
        </w:rPr>
        <w:t>атм</w:t>
      </w:r>
      <w:proofErr w:type="spellEnd"/>
      <w:r>
        <w:rPr>
          <w:color w:val="000000"/>
        </w:rPr>
        <w:t xml:space="preserve">; </w:t>
      </w:r>
      <w:r>
        <w:rPr>
          <w:color w:val="000000"/>
        </w:rPr>
        <w:br/>
        <w:t xml:space="preserve">Е, G, </w:t>
      </w:r>
      <w:r w:rsidR="00630640">
        <w:rPr>
          <w:color w:val="000000"/>
          <w:lang w:val="en-US"/>
        </w:rPr>
        <w:t>H</w:t>
      </w:r>
      <w:r>
        <w:rPr>
          <w:color w:val="000000"/>
        </w:rPr>
        <w:t xml:space="preserve"> — положение стержней АР-1, АР-2 и АР-3 соответственно; </w:t>
      </w:r>
      <w:r>
        <w:rPr>
          <w:color w:val="000000"/>
        </w:rPr>
        <w:br/>
        <w:t>К, L, М — расход теплоносителя (m</w:t>
      </w:r>
      <w:r w:rsidR="00B2335A" w:rsidRPr="00FA680E">
        <w:rPr>
          <w:color w:val="000000"/>
          <w:vertAlign w:val="superscript"/>
        </w:rPr>
        <w:t>3</w:t>
      </w:r>
      <w:r>
        <w:rPr>
          <w:color w:val="000000"/>
        </w:rPr>
        <w:t xml:space="preserve">/c), питательной воды (кг/с) и пара (кг/с) в одной петле соответственно; </w:t>
      </w:r>
      <w:r>
        <w:rPr>
          <w:color w:val="000000"/>
        </w:rPr>
        <w:br/>
        <w:t xml:space="preserve">N — температура топлива, </w:t>
      </w:r>
      <w:proofErr w:type="spellStart"/>
      <w:r w:rsidRPr="007555E4">
        <w:rPr>
          <w:color w:val="000000"/>
          <w:vertAlign w:val="superscript"/>
        </w:rPr>
        <w:t>о</w:t>
      </w:r>
      <w:r>
        <w:rPr>
          <w:color w:val="000000"/>
        </w:rPr>
        <w:t>С</w:t>
      </w:r>
      <w:proofErr w:type="spellEnd"/>
      <w:r>
        <w:rPr>
          <w:color w:val="000000"/>
        </w:rPr>
        <w:t xml:space="preserve">; </w:t>
      </w:r>
      <w:r>
        <w:rPr>
          <w:color w:val="000000"/>
        </w:rPr>
        <w:br/>
        <w:t xml:space="preserve">О, Р — массовое и объемное </w:t>
      </w:r>
      <w:proofErr w:type="spellStart"/>
      <w:r>
        <w:rPr>
          <w:color w:val="000000"/>
        </w:rPr>
        <w:t>паросодержание</w:t>
      </w:r>
      <w:proofErr w:type="spellEnd"/>
      <w:r>
        <w:rPr>
          <w:color w:val="000000"/>
        </w:rPr>
        <w:t xml:space="preserve"> на выходе из зоны; </w:t>
      </w:r>
      <w:r>
        <w:rPr>
          <w:color w:val="000000"/>
        </w:rPr>
        <w:br/>
        <w:t xml:space="preserve">S — уровень воды в барабане-сепараторе, мм; </w:t>
      </w:r>
      <w:r>
        <w:rPr>
          <w:color w:val="000000"/>
        </w:rPr>
        <w:br/>
        <w:t xml:space="preserve">О — точки из распечатки ДРЕГ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  <w:t xml:space="preserve">Кнопка А3-5 была нажата в 1 ч 23 мин 40 сек. Начался ввод стержней A3. К этому времени </w:t>
      </w:r>
      <w:r>
        <w:rPr>
          <w:color w:val="000000"/>
        </w:rPr>
        <w:lastRenderedPageBreak/>
        <w:t xml:space="preserve">стержни АР, частично компенсируя предшествующий рост мощности, уже находились в нижней части активной зоны, а работа персонала с недопустимо малым оперативным запасом реактивности привела к тому, что практически все остальные стержни-поглотители находились в верхней части активной зоны. </w:t>
      </w:r>
      <w:r>
        <w:rPr>
          <w:color w:val="000000"/>
        </w:rPr>
        <w:br/>
      </w:r>
      <w:r>
        <w:rPr>
          <w:color w:val="000000"/>
        </w:rPr>
        <w:br/>
        <w:t xml:space="preserve">В создавшихся условиях допущенные персоналом нарушения привели к существенному снижению эффективности A3. Суммарная положительная реактивность, появившаяся в активной зоне, начала расти. Через 3сек мощность превысила 530 МВт, а период разгона стал намного меньше 20 сек. Положительный паровой эффект реактивности способствовал ухудшению ситуации. Частично компенсировал вводимую в это время реактивность только Доплер-эффект. </w:t>
      </w:r>
      <w:r>
        <w:rPr>
          <w:color w:val="000000"/>
        </w:rPr>
        <w:br/>
      </w:r>
      <w:r>
        <w:rPr>
          <w:color w:val="000000"/>
        </w:rPr>
        <w:br/>
        <w:t xml:space="preserve">Продолжающееся снижение расхода воды через ТК реактора в условиях роста мощности привело к интенсивному парообразованию, а затем к кризису теплоотдачи, разогреву топлива, его разрушению, бурному вскипанию теплоносителя, в который попали частицы разрушенного топлива, резкому повышению давления в ТК, их разрушению и тепловому взрыву, разрушившему реактор и часть конструкций здания и приведшему к выбросу активных продуктов деления во внешнюю среду. </w:t>
      </w:r>
      <w:r>
        <w:rPr>
          <w:color w:val="000000"/>
        </w:rPr>
        <w:br/>
      </w:r>
      <w:r>
        <w:rPr>
          <w:color w:val="000000"/>
        </w:rPr>
        <w:br/>
        <w:t xml:space="preserve">Парообразование и резкое повышение температуры в активной зоне создали условия для возникновения </w:t>
      </w:r>
      <w:proofErr w:type="spellStart"/>
      <w:r>
        <w:rPr>
          <w:color w:val="000000"/>
        </w:rPr>
        <w:t>пароциркониевой</w:t>
      </w:r>
      <w:proofErr w:type="spellEnd"/>
      <w:r>
        <w:rPr>
          <w:color w:val="000000"/>
        </w:rPr>
        <w:t xml:space="preserve"> и других химических экзотермических реакций. Их проявление в виде фейерверка вылетающих раскаленных и горячих фрагментов наблюдали очевидцы. </w:t>
      </w:r>
      <w:r>
        <w:rPr>
          <w:color w:val="000000"/>
        </w:rPr>
        <w:br/>
      </w:r>
      <w:r>
        <w:rPr>
          <w:color w:val="000000"/>
        </w:rPr>
        <w:br/>
        <w:t xml:space="preserve">В результате этих реакций образовалась содержащая водород и оксид углерода смесь газов, способная к тепловому взрыву при смешении с кислородом воздуха. Это смешение могло произойти после разгерметизации реакторного пространства. </w:t>
      </w:r>
    </w:p>
    <w:p w:rsidR="007833B0" w:rsidRPr="00F441B8" w:rsidRDefault="007833B0" w:rsidP="007833B0">
      <w:pPr>
        <w:pStyle w:val="a4"/>
        <w:rPr>
          <w:color w:val="000000"/>
        </w:rPr>
      </w:pPr>
      <w:r>
        <w:rPr>
          <w:b/>
          <w:bCs/>
          <w:color w:val="000000"/>
        </w:rPr>
        <w:t>4. ПРИЧИНЫ АВАРИИ НА ЧЕРНОБЫЛЬСКОЙ АЭС</w:t>
      </w:r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</w:rPr>
        <w:br/>
        <w:t xml:space="preserve">Как показал приведенный выше анализ, авария на четвертом блоке ЧАЭС относится к классу аварий, связанных с вводом избыточной реактивности. Конструкция реакторной установки предусматривала защиту от подобного типа аварий с учетом физических особенностей реактора, включая положительный паровой коэффициент реактивности. </w:t>
      </w:r>
      <w:r>
        <w:rPr>
          <w:color w:val="000000"/>
        </w:rPr>
        <w:br/>
      </w:r>
      <w:r>
        <w:rPr>
          <w:color w:val="000000"/>
        </w:rPr>
        <w:br/>
        <w:t xml:space="preserve">К числу технических средств защиты относятся СУЗ по превышению мощности и уменьшению периода разгона, блокировки и защиты по неисправностям или переключениям оборудования и систем энергоблока, а также САОР. </w:t>
      </w:r>
      <w:r>
        <w:rPr>
          <w:color w:val="000000"/>
        </w:rPr>
        <w:br/>
      </w:r>
      <w:r>
        <w:rPr>
          <w:color w:val="000000"/>
        </w:rPr>
        <w:br/>
        <w:t xml:space="preserve">Кроме технических средств защиты предусматривались также строгие правила и порядок ведения технологического процесса на АЭС, определяемые регламентом эксплуатации энергоблока. К числу наиболее важных правил относятся требования о недопустимости снижения оперативного запаса реактивности ниже 30 стержней. </w:t>
      </w:r>
      <w:r>
        <w:rPr>
          <w:color w:val="000000"/>
        </w:rPr>
        <w:br/>
      </w:r>
      <w:r>
        <w:rPr>
          <w:color w:val="000000"/>
        </w:rPr>
        <w:br/>
        <w:t xml:space="preserve">В процессе подготовки и проведения испытаний ТГ в режиме выбега с нагрузкой собственных нужд блока персонал отключил ряд технических средств защиты и нарушил важнейшие положения регламента эксплуатации в части безопасности ведения технологического процесса (табл. 1).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  <w:t xml:space="preserve">Таблица 1. </w:t>
      </w:r>
      <w:r>
        <w:rPr>
          <w:color w:val="000000"/>
        </w:rPr>
        <w:br/>
        <w:t xml:space="preserve">Наиболее опасные нарушения режима эксплуатации, совершенные персоналом четвертого блока ЧАЭС. </w:t>
      </w:r>
    </w:p>
    <w:p w:rsidR="00F441B8" w:rsidRPr="00F441B8" w:rsidRDefault="00F441B8" w:rsidP="007833B0">
      <w:pPr>
        <w:pStyle w:val="a4"/>
      </w:pPr>
    </w:p>
    <w:p w:rsidR="007833B0" w:rsidRDefault="007833B0" w:rsidP="007833B0">
      <w:pPr>
        <w:pStyle w:val="a4"/>
      </w:pPr>
      <w:r>
        <w:rPr>
          <w:noProof/>
          <w:color w:val="000000"/>
        </w:rPr>
        <w:drawing>
          <wp:inline distT="0" distB="0" distL="0" distR="0" wp14:anchorId="290F9071" wp14:editId="55251A16">
            <wp:extent cx="5905500" cy="3324225"/>
            <wp:effectExtent l="0" t="0" r="0" b="9525"/>
            <wp:docPr id="4" name="Рисунок 4" descr="http://magate-1.narod.ru/Tabl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magate-1.narod.ru/Tabl0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  <w:t xml:space="preserve">Основным мотивом поведения персонала было стремление быстрее закончить испытания. Нарушение установленного порядка при подготовке и проведении испытаний, нарушение самой программы испытаний, небрежность в управлении реакторной установкой свидетельствуют о </w:t>
      </w:r>
      <w:r>
        <w:rPr>
          <w:color w:val="000000"/>
        </w:rPr>
        <w:br/>
        <w:t xml:space="preserve">недостаточном понимании персоналом особенностей протекания технологических процессов в ядерном реакторе и о потере им чувства опасности. </w:t>
      </w:r>
      <w:r>
        <w:rPr>
          <w:color w:val="000000"/>
        </w:rPr>
        <w:br/>
      </w:r>
      <w:r>
        <w:rPr>
          <w:color w:val="000000"/>
        </w:rPr>
        <w:br/>
        <w:t xml:space="preserve">Разработчики реакторной установки не предусмотрели создания защитных систем безопасности, способных предотвратить аварию при имевшем место наборе преднамеренных отключений технических средств защиты и нарушений регламента эксплуатации, так как считали такое сочетание событий невозможным. </w:t>
      </w:r>
      <w:r>
        <w:rPr>
          <w:color w:val="000000"/>
        </w:rPr>
        <w:br/>
      </w:r>
      <w:r>
        <w:rPr>
          <w:color w:val="000000"/>
        </w:rPr>
        <w:br/>
        <w:t xml:space="preserve">Таким образом, первопричиной аварии явилось крайне маловероятное сочетание нарушений порядка и режима эксплуатации, допущенных персоналом энергоблока. </w:t>
      </w:r>
      <w:r>
        <w:rPr>
          <w:color w:val="000000"/>
        </w:rPr>
        <w:br/>
      </w:r>
      <w:r>
        <w:rPr>
          <w:color w:val="000000"/>
        </w:rPr>
        <w:br/>
        <w:t xml:space="preserve">Катастрофические размеры авария приобрела в связи с тем, что реактор был приведен персоналом в такое </w:t>
      </w:r>
      <w:proofErr w:type="spellStart"/>
      <w:r>
        <w:rPr>
          <w:color w:val="000000"/>
        </w:rPr>
        <w:t>нерегламентное</w:t>
      </w:r>
      <w:proofErr w:type="spellEnd"/>
      <w:r>
        <w:rPr>
          <w:color w:val="000000"/>
        </w:rPr>
        <w:t xml:space="preserve"> состояние, в котором существенно усилилось влияние положительного коэффициента реактивности на рост мощности. </w:t>
      </w:r>
    </w:p>
    <w:p w:rsidR="00AD68BC" w:rsidRDefault="00AD68BC" w:rsidP="00AD68BC">
      <w:pPr>
        <w:pStyle w:val="a4"/>
        <w:spacing w:after="240" w:afterAutospacing="0"/>
      </w:pPr>
      <w:r>
        <w:rPr>
          <w:b/>
          <w:bCs/>
          <w:color w:val="000000"/>
        </w:rPr>
        <w:t>5. ПРЕДОТВРАЩЕНИЕ РАЗВИТИЯ АВАРИИ И УМ</w:t>
      </w:r>
      <w:bookmarkStart w:id="0" w:name="_GoBack"/>
      <w:bookmarkEnd w:id="0"/>
      <w:r>
        <w:rPr>
          <w:b/>
          <w:bCs/>
          <w:color w:val="000000"/>
        </w:rPr>
        <w:t xml:space="preserve">ЕНЬШЕНИЕ ЕЁ ПОСЛЕДСТВИЙ 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br/>
        <w:t xml:space="preserve">5.1. Борьба с пожаром на АЭС </w:t>
      </w:r>
      <w:r>
        <w:rPr>
          <w:b/>
          <w:bCs/>
          <w:color w:val="000000"/>
        </w:rPr>
        <w:br/>
        <w:t xml:space="preserve">5.2. Оценка состояния топлива после аварии </w:t>
      </w:r>
      <w:r>
        <w:rPr>
          <w:b/>
          <w:bCs/>
          <w:color w:val="000000"/>
        </w:rPr>
        <w:br/>
        <w:t xml:space="preserve">5.3. Ограничение последствий аварии в активной зоне реактора </w:t>
      </w:r>
      <w:r>
        <w:rPr>
          <w:b/>
          <w:bCs/>
          <w:color w:val="000000"/>
        </w:rPr>
        <w:br/>
        <w:t xml:space="preserve">5.4. Мероприятия на первом — третьем блоках </w:t>
      </w:r>
      <w:r>
        <w:rPr>
          <w:b/>
          <w:bCs/>
          <w:color w:val="000000"/>
        </w:rPr>
        <w:br/>
        <w:t xml:space="preserve">5.5. Контроль и диагностика состояния аварийного блока </w:t>
      </w:r>
      <w:r>
        <w:rPr>
          <w:b/>
          <w:bCs/>
          <w:color w:val="000000"/>
        </w:rPr>
        <w:br/>
        <w:t xml:space="preserve">5.6. Дезактивация площадки АЭС </w:t>
      </w:r>
      <w:r>
        <w:rPr>
          <w:b/>
          <w:bCs/>
          <w:color w:val="000000"/>
        </w:rPr>
        <w:br/>
        <w:t xml:space="preserve">5.7. Долговременная консервация четвертого блока </w:t>
      </w:r>
      <w:r>
        <w:rPr>
          <w:b/>
          <w:bCs/>
          <w:color w:val="000000"/>
        </w:rPr>
        <w:br/>
        <w:t xml:space="preserve">5.8. Дезактивация 30-километровой зоны и возобновление хозяйственной деятельности 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lastRenderedPageBreak/>
        <w:br/>
      </w:r>
      <w:r>
        <w:rPr>
          <w:b/>
          <w:bCs/>
          <w:color w:val="000000"/>
        </w:rPr>
        <w:br/>
        <w:t xml:space="preserve">5.1. Борьба с пожаром на АЭС </w:t>
      </w:r>
      <w:r>
        <w:rPr>
          <w:color w:val="000000"/>
        </w:rPr>
        <w:br/>
        <w:t xml:space="preserve">Первоочередной задачей после аварии на реакторе была борьба с начавшимся пожаром. </w:t>
      </w:r>
      <w:r>
        <w:rPr>
          <w:color w:val="000000"/>
        </w:rPr>
        <w:br/>
        <w:t xml:space="preserve">В результате взрывов в реакторе и выброса разогретых до высокой температуры фрагментов его активной зоны на крыши некоторых помещений реакторного отделения, деаэраторной этажерки и машинного зала возникло &gt;30 очагов горения. Из-за повреждения отдельных маслопроводов, коротких замыканий в электрических кабелях и интенсивного теплового излучения от реактора образовались очаги пожара в машинном зале над ТГ № 7, в реакторном зале и примыкающих к нему частично разрушенных помещениях. </w:t>
      </w:r>
      <w:r>
        <w:rPr>
          <w:color w:val="000000"/>
        </w:rPr>
        <w:br/>
      </w:r>
      <w:r>
        <w:rPr>
          <w:color w:val="000000"/>
        </w:rPr>
        <w:br/>
        <w:t xml:space="preserve">В 1 ч 30 мин на место аварии выехали дежурные подразделения пожарной части по охране АЭС из Припяти и Чернобыля. </w:t>
      </w:r>
      <w:r>
        <w:rPr>
          <w:color w:val="000000"/>
        </w:rPr>
        <w:br/>
        <w:t xml:space="preserve">Ввиду прямой угрозы распространения пожара по покрытию машинного зала на соседний, третий блок и быстрого его усиления первоочередные меры были направлены на ликвидацию пожара именно на этом участке. Было также организовано тушение возникающих очагов горения внутри помещений с использованием огнетушителей и стационарных внутренних пожарных кранов. К 2 ч 10 мин на крыше машинного зала и к 2 ч 30 мин на крыше реакторного отделения основные очаги пожара были подавлены. К 5 ч утра пожар был ликвидирован.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 xml:space="preserve">5.2. Оценка состояния топлива после аварии </w:t>
      </w:r>
      <w:r>
        <w:rPr>
          <w:color w:val="000000"/>
        </w:rPr>
        <w:br/>
        <w:t xml:space="preserve">Авария привела к частичному разрушению активной зоны реактора и полному разрушению системы се охлаждения. </w:t>
      </w:r>
      <w:r>
        <w:rPr>
          <w:color w:val="000000"/>
        </w:rPr>
        <w:br/>
        <w:t xml:space="preserve">Для решения проблемы предотвращения развития аварии и ограничения ее последствий </w:t>
      </w:r>
      <w:proofErr w:type="gramStart"/>
      <w:r>
        <w:rPr>
          <w:color w:val="000000"/>
        </w:rPr>
        <w:t>в первые</w:t>
      </w:r>
      <w:proofErr w:type="gramEnd"/>
      <w:r>
        <w:rPr>
          <w:color w:val="000000"/>
        </w:rPr>
        <w:t xml:space="preserve"> же часы после аварии значительные усилия были направлены на оценку состояния топлива и его возможного изменении с течением времени. </w:t>
      </w:r>
      <w:r>
        <w:rPr>
          <w:color w:val="000000"/>
        </w:rPr>
        <w:br/>
      </w:r>
      <w:r>
        <w:rPr>
          <w:color w:val="000000"/>
        </w:rPr>
        <w:br/>
        <w:t xml:space="preserve">Изучение динамики истечения ПД из реактора в первые дни после аварии показало, что изменение температуры топлива с течением времени имело немонотонный характер. Можно предположить, что в температурном режиме топлива имелось несколько стадий. В момент взрыва произошел разогрев топлива. </w:t>
      </w:r>
      <w:proofErr w:type="gramStart"/>
      <w:r>
        <w:rPr>
          <w:color w:val="000000"/>
        </w:rPr>
        <w:t>Оценка температуры по относительной утечке (доле истекающего из топлива изотопа от полного его содержания в топливе в рассматриваемый момент времени) радионуклидов йода показала, что эффективная температура оставшегося в реакторном здании топлива составляла после взрыва 1600—1800°К. В течение последующих нескольких десятков минут температура топлива снизилась в результате отдачи тепла графитовой кладке и конструкциям реактора.</w:t>
      </w:r>
      <w:proofErr w:type="gramEnd"/>
      <w:r>
        <w:rPr>
          <w:color w:val="000000"/>
        </w:rPr>
        <w:t xml:space="preserve"> Это соответственно привело к снижению утечки </w:t>
      </w:r>
      <w:proofErr w:type="gramStart"/>
      <w:r>
        <w:rPr>
          <w:color w:val="000000"/>
        </w:rPr>
        <w:t>летучих</w:t>
      </w:r>
      <w:proofErr w:type="gramEnd"/>
      <w:r>
        <w:rPr>
          <w:color w:val="000000"/>
        </w:rPr>
        <w:t xml:space="preserve"> ПД из топлива. </w:t>
      </w:r>
      <w:r>
        <w:rPr>
          <w:color w:val="000000"/>
        </w:rPr>
        <w:br/>
      </w:r>
      <w:r>
        <w:rPr>
          <w:color w:val="000000"/>
        </w:rPr>
        <w:br/>
        <w:t xml:space="preserve">При этом учитывалось, что значения выбросов ПД из шахты реактора определялось в этот период в основном процессами горения графита и связанными с ними процессами миграции мелкодисперсного топлива и ПД, внедренных в графит в результате аварийного взрыва и реакторе. Далее температура топлива за счёт остаточного тепловыделения стала подниматься. В результате возросла утечка из топлива летучих радионуклидов (инертных газов, йода, теллура, цезия). При дальнейшем повышении температуры топлива появилась утечка других, так называемых нелетучих, радионуклидов. К 4 - 5 мая эффективная температура топлива, оставшегося в реакторном блоке, стабилизировалась, а затем стала снижаться. </w:t>
      </w:r>
      <w:r>
        <w:rPr>
          <w:color w:val="000000"/>
        </w:rPr>
        <w:br/>
      </w:r>
      <w:r>
        <w:rPr>
          <w:color w:val="000000"/>
        </w:rPr>
        <w:br/>
        <w:t xml:space="preserve">На рис. 4 представлены итоги расчетных исследований состояния топлива: результаты, характеризующие остаточное содержание радионуклидов в топливе, а также изменение температуры топлива при учете утечки из него ПД в зависимости от времени, прошедшего после аварии. </w:t>
      </w:r>
      <w:r>
        <w:rPr>
          <w:color w:val="000000"/>
        </w:rPr>
        <w:br/>
        <w:t xml:space="preserve">Расчеты показали, что максимальная температура топлива не может достичь температуры его плавления, а ПД выходят на поверхность топлива порциями, что может приводить только к </w:t>
      </w:r>
      <w:r>
        <w:rPr>
          <w:color w:val="000000"/>
        </w:rPr>
        <w:lastRenderedPageBreak/>
        <w:t xml:space="preserve">локальным перегревам на границе топливо — среда. </w:t>
      </w:r>
      <w:r>
        <w:rPr>
          <w:color w:val="000000"/>
        </w:rPr>
        <w:br/>
      </w:r>
      <w:r>
        <w:rPr>
          <w:color w:val="000000"/>
        </w:rPr>
        <w:br/>
        <w:t xml:space="preserve">ПД, вышедшие из топлива, в соответствии со своими значениями температуры конденсации и осаждения попадают на конструкционные и другие материалы, окружающие реактор в реакторном блоке. При этом радионуклиды криптона, ксенона выходят за пределы реакторного блока практически полностью, летучие ПД (йод, цезий) — частично, остальные практически полностью остаются в пределах реакторного здания. Таким образом, происходит рассеяние энергии ПД во всём объёме реакторного блока. В результате плавление окружающей топливо среды и движение топлива становятся маловероятными. </w:t>
      </w:r>
    </w:p>
    <w:p w:rsidR="00AD68BC" w:rsidRDefault="00AD68BC" w:rsidP="00AD68BC">
      <w:pPr>
        <w:pStyle w:val="a4"/>
        <w:spacing w:after="240" w:afterAutospacing="0"/>
      </w:pPr>
      <w:r>
        <w:rPr>
          <w:noProof/>
          <w:color w:val="000000"/>
        </w:rPr>
        <w:drawing>
          <wp:inline distT="0" distB="0" distL="0" distR="0" wp14:anchorId="0B66B26F" wp14:editId="7DD80A23">
            <wp:extent cx="2686050" cy="2343150"/>
            <wp:effectExtent l="0" t="0" r="0" b="0"/>
            <wp:docPr id="8" name="Рисунок 8" descr="http://magate-1.narod.ru/Picture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magate-1.narod.ru/Picture0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/>
        <w:t xml:space="preserve">Рис. 4. Изменение активности (1) и температуры топлива (2) во времени.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5.3. Ограничение последствий аварии в активной зоне реактора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Потенциальная возможность концентрирования части расплавленного топлива и создания условий для образования критической массы и возникновения самопроизвольной цепной реакции требовала принять меры против этой опасности. Кроме того, разрушенный реактор представлял собой источник выбросов значительного количества радиоактивности в окружающую среду. </w:t>
      </w:r>
      <w:r>
        <w:rPr>
          <w:color w:val="000000"/>
        </w:rPr>
        <w:br/>
      </w:r>
      <w:r>
        <w:rPr>
          <w:color w:val="000000"/>
        </w:rPr>
        <w:br/>
        <w:t xml:space="preserve">Было принято решение: локализовать очаг аварии за счет забрасывания шахты реактора теплоотводящими и фильтрующими материалами. </w:t>
      </w:r>
      <w:r>
        <w:rPr>
          <w:color w:val="000000"/>
        </w:rPr>
        <w:br/>
      </w:r>
      <w:r>
        <w:rPr>
          <w:color w:val="000000"/>
        </w:rPr>
        <w:br/>
        <w:t xml:space="preserve">Группа специалистов на военных вертолетах начала забрасывать аварийней реактор соединениями бора, доломитом, песком, глиной, свинцом. С 27 апреля по 10 мая всего было сброшено ~500 т материалов, причем большая часть из них с 28 апреля по 2 мая включительно. В результате этих действий шахта реактора была покрыта слоем сыпучей массы, интенсивно адсорбирующей аэрозольные частицы. К 6 мая выброс радиоактивности перестал быть существенным фактором, снизившись до нескольких сотен, а к концу месяца — десятков кюри в сутки. </w:t>
      </w:r>
      <w:r>
        <w:rPr>
          <w:color w:val="000000"/>
        </w:rPr>
        <w:br/>
      </w:r>
      <w:r>
        <w:rPr>
          <w:color w:val="000000"/>
        </w:rPr>
        <w:br/>
        <w:t xml:space="preserve">Одновременно решалась проблема снижения разогрева топлива. Для уменьшения температуры и снижения концентрации кислорода в пространство под шахтой реактора подавался азот от компрессорной станции. К 6 мая рост температуры в шахте реактора </w:t>
      </w:r>
      <w:proofErr w:type="gramStart"/>
      <w:r>
        <w:rPr>
          <w:color w:val="000000"/>
        </w:rPr>
        <w:t>прекратился и началось</w:t>
      </w:r>
      <w:proofErr w:type="gramEnd"/>
      <w:r>
        <w:rPr>
          <w:color w:val="000000"/>
        </w:rPr>
        <w:t xml:space="preserve"> ее снижение в связи с образованием стабильного конвективного потока воздуха через активную зону в свободную атмосферу. </w:t>
      </w:r>
      <w:r>
        <w:rPr>
          <w:color w:val="000000"/>
        </w:rPr>
        <w:br/>
      </w:r>
      <w:r>
        <w:rPr>
          <w:color w:val="000000"/>
        </w:rPr>
        <w:br/>
        <w:t xml:space="preserve">В качестве перестраховки от весьма маловероятного (но возможного в первые дни после аварии) разрушения нижнего яруса строительных конструкций было принято решение срочно создать под фундаментом здания искусственный теплоотводящий горизонт в виде плоского теплообменника </w:t>
      </w:r>
      <w:r>
        <w:rPr>
          <w:color w:val="000000"/>
        </w:rPr>
        <w:lastRenderedPageBreak/>
        <w:t xml:space="preserve">на бетонной плите. К концу июня запланированные работы были закончены. </w:t>
      </w:r>
      <w:r>
        <w:rPr>
          <w:color w:val="000000"/>
        </w:rPr>
        <w:br/>
        <w:t xml:space="preserve">Опыт показал, что принятые решения были правильны. </w:t>
      </w:r>
      <w:r>
        <w:rPr>
          <w:color w:val="000000"/>
        </w:rPr>
        <w:br/>
      </w:r>
      <w:r>
        <w:rPr>
          <w:color w:val="000000"/>
        </w:rPr>
        <w:br/>
        <w:t>С конца мая обстановка в значительной мере стабилизировалась. Разрушенные части здания реактора находились в устойчивых положениях. Вынос радиоактивности из блока в атмосферу был связан в основном с уносом аэрозолей ветром. Температурный режим в шахте реактора стабилен. Максимальные значения температуры различных участков составляла несколько сот градусов Цельсия при устойчивой тенденции к снижению со скоростью ~0,5</w:t>
      </w:r>
      <w:proofErr w:type="gramStart"/>
      <w:r>
        <w:rPr>
          <w:color w:val="000000"/>
        </w:rPr>
        <w:t xml:space="preserve"> °С</w:t>
      </w:r>
      <w:proofErr w:type="gramEnd"/>
      <w:r>
        <w:rPr>
          <w:color w:val="000000"/>
        </w:rPr>
        <w:t xml:space="preserve"> в сутки. Нижняя плита шахты реактора сохранилась, и топливо в основном (~96%) локализовано в шахте реактора и в помещениях пароводяных и нижних водяных коммуникаций.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5.4. Мероприятия на первом — третьем блоках</w:t>
      </w:r>
      <w:proofErr w:type="gramStart"/>
      <w:r>
        <w:rPr>
          <w:b/>
          <w:bCs/>
          <w:color w:val="000000"/>
        </w:rPr>
        <w:t xml:space="preserve"> </w:t>
      </w:r>
      <w:r>
        <w:rPr>
          <w:color w:val="000000"/>
        </w:rPr>
        <w:br/>
        <w:t>П</w:t>
      </w:r>
      <w:proofErr w:type="gramEnd"/>
      <w:r>
        <w:rPr>
          <w:color w:val="000000"/>
        </w:rPr>
        <w:t xml:space="preserve">осле аварии на четвертом блоке на первом — третьем блоках были проведены следующие мероприятия: </w:t>
      </w:r>
      <w:r>
        <w:rPr>
          <w:color w:val="000000"/>
        </w:rPr>
        <w:br/>
        <w:t xml:space="preserve">- первый и второй блоки были остановлены соответственно в 1 ч 13 мин и 2 ч 13 мин 27 апреля; </w:t>
      </w:r>
      <w:r>
        <w:rPr>
          <w:color w:val="000000"/>
        </w:rPr>
        <w:br/>
        <w:t xml:space="preserve">- третий блок, который технически тесно связан с аварийным четвертым блоком, но практически не пострадал от взрыва, был остановлен в 5 ч 26 апреля; </w:t>
      </w:r>
      <w:r>
        <w:rPr>
          <w:color w:val="000000"/>
        </w:rPr>
        <w:br/>
      </w:r>
      <w:r>
        <w:rPr>
          <w:color w:val="000000"/>
        </w:rPr>
        <w:br/>
        <w:t xml:space="preserve">Значительное радиоактивное загрязнение оборудования и помещений первого — третьего блоков АЭС было вызвало поступлением радиоактивных веществ через вентиляционную систему, которая продолжала работать в течение некоторого времени после аварии. </w:t>
      </w:r>
      <w:r>
        <w:rPr>
          <w:color w:val="000000"/>
        </w:rPr>
        <w:br/>
        <w:t xml:space="preserve">Отдельные участки машинного зала имели значительные уровни радиации, так как его загрязнение происходило через разрушенную кровлю третьего блока. </w:t>
      </w:r>
      <w:r>
        <w:rPr>
          <w:color w:val="000000"/>
        </w:rPr>
        <w:br/>
      </w:r>
      <w:r>
        <w:rPr>
          <w:color w:val="000000"/>
        </w:rPr>
        <w:br/>
        <w:t xml:space="preserve">Правительственной комиссией была поставлена задача </w:t>
      </w:r>
      <w:proofErr w:type="gramStart"/>
      <w:r>
        <w:rPr>
          <w:color w:val="000000"/>
        </w:rPr>
        <w:t>провести</w:t>
      </w:r>
      <w:proofErr w:type="gramEnd"/>
      <w:r>
        <w:rPr>
          <w:color w:val="000000"/>
        </w:rPr>
        <w:t xml:space="preserve"> дезактивационные и другие работы на первом - третьем блоках. Цель этих работ — подготовка блоков к пуску и эксплуатации. </w:t>
      </w:r>
      <w:r>
        <w:rPr>
          <w:color w:val="000000"/>
        </w:rPr>
        <w:br/>
        <w:t xml:space="preserve">Дезактивация проводилась с использованием специальных растворов. Их состав подбирался с учетом отмываемого материала (пластикат, сталь, бетон, различные покрытия), характера и уровня загрязнения поверхностей. </w:t>
      </w:r>
      <w:r>
        <w:rPr>
          <w:color w:val="000000"/>
        </w:rPr>
        <w:br/>
      </w:r>
      <w:r>
        <w:rPr>
          <w:color w:val="000000"/>
        </w:rPr>
        <w:br/>
        <w:t xml:space="preserve">После дезактивации уровни &amp;#947;-излучения снизились в 10 - 15 раз. Мощность дозы излучения для помещений первого и второго блоков в июне составила 2 - 10 </w:t>
      </w:r>
      <w:proofErr w:type="spellStart"/>
      <w:r>
        <w:rPr>
          <w:color w:val="000000"/>
        </w:rPr>
        <w:t>мР</w:t>
      </w:r>
      <w:proofErr w:type="spellEnd"/>
      <w:r>
        <w:rPr>
          <w:color w:val="000000"/>
        </w:rPr>
        <w:t xml:space="preserve">/ч. </w:t>
      </w:r>
      <w:r>
        <w:rPr>
          <w:color w:val="000000"/>
        </w:rPr>
        <w:br/>
        <w:t xml:space="preserve">Окончательная дезактивация и стабилизация радиационной обстановки па первом - третьем блоках может быть обеспечена только после завершения дезактивационных работ на площадке АЭС и консервации аварийного блока.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5.5. Контроль и диагностика состояния аварийного блока</w:t>
      </w:r>
      <w:proofErr w:type="gramStart"/>
      <w:r>
        <w:rPr>
          <w:b/>
          <w:bCs/>
          <w:color w:val="000000"/>
        </w:rPr>
        <w:t xml:space="preserve"> </w:t>
      </w:r>
      <w:r>
        <w:rPr>
          <w:color w:val="000000"/>
        </w:rPr>
        <w:br/>
        <w:t>С</w:t>
      </w:r>
      <w:proofErr w:type="gramEnd"/>
      <w:r>
        <w:rPr>
          <w:color w:val="000000"/>
        </w:rPr>
        <w:t xml:space="preserve">реди первоочередных измерений наряду с оценкой радиационной обстановки на станции и вокруг неё был организован контроль состояния реактора с воздуха. С вертолетов проводились радиационные измерения, съемки разрушенного здания реактора и его элементов в инфракрасных лучах в целях измерения распределения температурных полей, проводился анализ химического состава выделяющихся из шахты реактора газов и другие измерения. После того как было установлено, что в нижней части реакторного здания сохранились помещения и оборудование, появилась возможность провести первые измерения и установить приборы аварийного контроля. В первую очередь в </w:t>
      </w:r>
      <w:proofErr w:type="gramStart"/>
      <w:r>
        <w:rPr>
          <w:color w:val="000000"/>
        </w:rPr>
        <w:t>обезвоженном</w:t>
      </w:r>
      <w:proofErr w:type="gramEnd"/>
      <w:r>
        <w:rPr>
          <w:color w:val="000000"/>
        </w:rPr>
        <w:t xml:space="preserve"> бассейне-барботере были установлены измерители нейтронного потока, мощности дозы y-излучения, температуры и теплового потока. Термометрическая аппаратура было продублирована. Оценка ситуации в бассейне-барботере показала отсутствие близкой опасности проплавления строительных конструкций. Это создало уверенность в безопасности условий проведения работ по созданию нижней защитной плиты.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lastRenderedPageBreak/>
        <w:t xml:space="preserve">Основные усилия по измерениям на начальном этапе были направлены на контроль возможного перемещения топлива вниз. Решение диагностических проблем было осложнено следующими обстоятельствами: штатная система измерений полностью выведена из строя; выводы возможно сохранившихся датчиков недоступны для персонала; информация о состоянии помещений и радиационной обстановке в них ограничена. </w:t>
      </w:r>
      <w:r>
        <w:rPr>
          <w:color w:val="000000"/>
        </w:rPr>
        <w:br/>
      </w:r>
      <w:r>
        <w:rPr>
          <w:color w:val="000000"/>
        </w:rPr>
        <w:br/>
        <w:t xml:space="preserve">На следующем этапе необходимо было определить местонахождение в здании выброшенного из шахты реактора топлива и оценить его температуру и условия теплосъема. Для решения этой задачи были использованы традиционные методы дозиметрической разведки, а также вскрыты сохранившиеся технологические трубопроводы для доставки по ним измерительных зондов. В результате этих исследований было в основном определено распределение топлива внутри здания. Температура в </w:t>
      </w:r>
      <w:proofErr w:type="spellStart"/>
      <w:r>
        <w:rPr>
          <w:color w:val="000000"/>
        </w:rPr>
        <w:t>подреакторных</w:t>
      </w:r>
      <w:proofErr w:type="spellEnd"/>
      <w:r>
        <w:rPr>
          <w:color w:val="000000"/>
        </w:rPr>
        <w:t xml:space="preserve"> помещениях с июня не превышала 45</w:t>
      </w:r>
      <w:proofErr w:type="gramStart"/>
      <w:r>
        <w:rPr>
          <w:color w:val="000000"/>
        </w:rPr>
        <w:t xml:space="preserve"> °С</w:t>
      </w:r>
      <w:proofErr w:type="gramEnd"/>
      <w:r>
        <w:rPr>
          <w:color w:val="000000"/>
        </w:rPr>
        <w:t xml:space="preserve">, что свидетельствует о хорошем теплосъеме.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5.6. Дезактивация площадки АЭС</w:t>
      </w:r>
      <w:proofErr w:type="gramStart"/>
      <w:r>
        <w:rPr>
          <w:b/>
          <w:bCs/>
          <w:color w:val="000000"/>
        </w:rPr>
        <w:t xml:space="preserve"> </w:t>
      </w:r>
      <w:r>
        <w:rPr>
          <w:color w:val="000000"/>
        </w:rPr>
        <w:br/>
        <w:t>В</w:t>
      </w:r>
      <w:proofErr w:type="gramEnd"/>
      <w:r>
        <w:rPr>
          <w:color w:val="000000"/>
        </w:rPr>
        <w:t xml:space="preserve">о время аварии радиоактивные материалы были разбросаны по территории станции, попали на крышу машинного зала, крышу третьего блока, на металлические опоры трубы. Территория станции, стены, кровли зданий имели значительные загрязнения также в результате оседания радиоактивных аэрозолей и радиоактивной пыли. Загрязненность территории была неравномерной. </w:t>
      </w:r>
      <w:r>
        <w:rPr>
          <w:color w:val="000000"/>
        </w:rPr>
        <w:br/>
      </w:r>
      <w:r>
        <w:rPr>
          <w:color w:val="000000"/>
        </w:rPr>
        <w:br/>
        <w:t xml:space="preserve">Для снижения разноса радиоактивной пыли территория, крыша здания машинного зала, обочины дорог обрабатывались различными </w:t>
      </w:r>
      <w:proofErr w:type="spellStart"/>
      <w:r>
        <w:rPr>
          <w:color w:val="000000"/>
        </w:rPr>
        <w:t>полимеризующимися</w:t>
      </w:r>
      <w:proofErr w:type="spellEnd"/>
      <w:r>
        <w:rPr>
          <w:color w:val="000000"/>
        </w:rPr>
        <w:t xml:space="preserve"> растворами, чтобы закрепить верхние слои грунта и исключить пыление. </w:t>
      </w:r>
      <w:r>
        <w:rPr>
          <w:color w:val="000000"/>
        </w:rPr>
        <w:br/>
      </w:r>
      <w:r>
        <w:rPr>
          <w:color w:val="000000"/>
        </w:rPr>
        <w:br/>
        <w:t xml:space="preserve">В целях создания условий для комплексного проведения работ по дезактивации территория АЭС была разбита на отдельные зоны. </w:t>
      </w:r>
      <w:proofErr w:type="gramStart"/>
      <w:r>
        <w:rPr>
          <w:color w:val="000000"/>
        </w:rPr>
        <w:t xml:space="preserve">Дезактивация в каждой зоне проводится в следующем порядке: </w:t>
      </w:r>
      <w:r>
        <w:rPr>
          <w:color w:val="000000"/>
        </w:rPr>
        <w:br/>
        <w:t xml:space="preserve">- уборка с территории мусора и загрязненного оборудования; </w:t>
      </w:r>
      <w:r>
        <w:rPr>
          <w:color w:val="000000"/>
        </w:rPr>
        <w:br/>
        <w:t xml:space="preserve">- дезактивация крыш и наружных поверхностей зданий; </w:t>
      </w:r>
      <w:r>
        <w:rPr>
          <w:color w:val="000000"/>
        </w:rPr>
        <w:br/>
        <w:t xml:space="preserve">- снятие грунта толщиной 5-10 см и вывоз его в контейнерах в хранилище твердых отходов пятого блока; </w:t>
      </w:r>
      <w:r>
        <w:rPr>
          <w:color w:val="000000"/>
        </w:rPr>
        <w:br/>
        <w:t xml:space="preserve">- укладка при необходимости бетонных плит на грунт или подсыпка чистого грунта; </w:t>
      </w:r>
      <w:r>
        <w:rPr>
          <w:color w:val="000000"/>
        </w:rPr>
        <w:br/>
        <w:t xml:space="preserve">- покрытие плит и </w:t>
      </w:r>
      <w:proofErr w:type="spellStart"/>
      <w:r>
        <w:rPr>
          <w:color w:val="000000"/>
        </w:rPr>
        <w:t>незабетонированной</w:t>
      </w:r>
      <w:proofErr w:type="spellEnd"/>
      <w:r>
        <w:rPr>
          <w:color w:val="000000"/>
        </w:rPr>
        <w:t xml:space="preserve"> территории пленкообразующими составами.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</w:rPr>
        <w:br/>
        <w:t xml:space="preserve">В результате выполненных мероприятий удалось снизить общий фон &amp;#947;-излучения в районе первого блока до 20 - 30 </w:t>
      </w:r>
      <w:proofErr w:type="spellStart"/>
      <w:r>
        <w:rPr>
          <w:color w:val="000000"/>
        </w:rPr>
        <w:t>мР</w:t>
      </w:r>
      <w:proofErr w:type="spellEnd"/>
      <w:r>
        <w:rPr>
          <w:color w:val="000000"/>
        </w:rPr>
        <w:t xml:space="preserve">/ч. Этот остаточный фон обусловлен в основном внешними источниками (поврежденным блоком), что говорит о достаточной эффективности дезактивации территории и зданий.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 xml:space="preserve">5.7. Долговременная консервация четвертого блока </w:t>
      </w:r>
      <w:r>
        <w:rPr>
          <w:color w:val="000000"/>
        </w:rPr>
        <w:br/>
        <w:t xml:space="preserve">Консервация четвертого блока должна обеспечить нормальную радиационную обстановку на окружающей территории и в воздушном пространстве, а также предотвращение выхода радиоактивности в окружающую среду. </w:t>
      </w:r>
      <w:r>
        <w:rPr>
          <w:color w:val="000000"/>
        </w:rPr>
        <w:br/>
      </w:r>
      <w:r>
        <w:rPr>
          <w:color w:val="000000"/>
        </w:rPr>
        <w:br/>
      </w:r>
      <w:proofErr w:type="gramStart"/>
      <w:r>
        <w:rPr>
          <w:color w:val="000000"/>
        </w:rPr>
        <w:t>Для консервации блока предусматривается возвести следующие строительные конструкции (рис. 5 - 7): внешние защитные стены по периметру; внутренние бетонные разделительные стены в машинном зале между третьим и четвертым блоками, в блоке «В» и в деаэраторной вдоль машинного зала и со стороны завала у баллонной САОР; металлическую разделительную стену в машинном зале между вторым и третьим блоками;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защитное перекрытие над машинным залом, а также провести герметизацию центрального зала и других помещений реактора и бетонирование </w:t>
      </w:r>
      <w:r>
        <w:rPr>
          <w:color w:val="000000"/>
        </w:rPr>
        <w:lastRenderedPageBreak/>
        <w:t>завала у баллонной САОР, помещений северных ГЦН для консервации завала и создания защиты от радиоактивного излучения со стороны реакторного блока.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br/>
        <w:t xml:space="preserve">Толщина защитных бетонных стен 1м и более в зависимости от конструкции и радиационной обстановки. </w:t>
      </w:r>
    </w:p>
    <w:p w:rsidR="00AD68BC" w:rsidRDefault="00AD68BC" w:rsidP="00AD68BC">
      <w:pPr>
        <w:pStyle w:val="a4"/>
        <w:spacing w:after="240" w:afterAutospacing="0"/>
      </w:pPr>
      <w:r>
        <w:rPr>
          <w:noProof/>
          <w:color w:val="000000"/>
        </w:rPr>
        <w:drawing>
          <wp:inline distT="0" distB="0" distL="0" distR="0" wp14:anchorId="6409DB4C" wp14:editId="692ED2BD">
            <wp:extent cx="3714750" cy="2257425"/>
            <wp:effectExtent l="0" t="0" r="0" b="9525"/>
            <wp:docPr id="7" name="Рисунок 7" descr="http://magate-1.narod.ru/Picture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magate-1.narod.ru/Picture0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/>
        <w:t xml:space="preserve">Рис. 5. Схема захоронения 4-го энергоблока Чернобыльской АЭС. </w:t>
      </w:r>
      <w:r>
        <w:rPr>
          <w:color w:val="000000"/>
        </w:rPr>
        <w:br/>
        <w:t xml:space="preserve">Горизонтальный разрез для одного из вариантов проекта: </w:t>
      </w:r>
      <w:r>
        <w:rPr>
          <w:color w:val="000000"/>
        </w:rPr>
        <w:br/>
        <w:t xml:space="preserve">1 - металлическая разделительная стена; </w:t>
      </w:r>
      <w:r>
        <w:rPr>
          <w:color w:val="000000"/>
        </w:rPr>
        <w:br/>
        <w:t xml:space="preserve">2 - реактор; </w:t>
      </w:r>
      <w:r>
        <w:rPr>
          <w:color w:val="000000"/>
        </w:rPr>
        <w:br/>
        <w:t xml:space="preserve">3 - внешние защитные стены; </w:t>
      </w:r>
      <w:r>
        <w:rPr>
          <w:color w:val="000000"/>
        </w:rPr>
        <w:br/>
        <w:t xml:space="preserve">4 - зона разрушения основных конструкций; </w:t>
      </w:r>
      <w:r>
        <w:rPr>
          <w:color w:val="000000"/>
        </w:rPr>
        <w:br/>
        <w:t>5 - бетонные разделительные стены</w:t>
      </w:r>
      <w:proofErr w:type="gramStart"/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  <w:t>В</w:t>
      </w:r>
      <w:proofErr w:type="gramEnd"/>
      <w:r>
        <w:rPr>
          <w:color w:val="000000"/>
        </w:rPr>
        <w:t xml:space="preserve"> проекте вентиляции рассматриваются два варианта: </w:t>
      </w:r>
      <w:r>
        <w:rPr>
          <w:color w:val="000000"/>
        </w:rPr>
        <w:br/>
        <w:t xml:space="preserve">- разомкнутая схема с очисткой воздуха на аэрозольных фильтрах и выбросом в атмосферу через существующую трубу вентиляционного центра; </w:t>
      </w:r>
      <w:r>
        <w:rPr>
          <w:color w:val="000000"/>
        </w:rPr>
        <w:br/>
        <w:t xml:space="preserve">- </w:t>
      </w:r>
      <w:proofErr w:type="gramStart"/>
      <w:r>
        <w:rPr>
          <w:color w:val="000000"/>
        </w:rPr>
        <w:t>замкнутая схема с теплообменником, располагаемым в верхней части вентилируемого объёма, с поддержанном разрежения в объеме здания, обеспечиваемого отсосом воздуха из верхней части объема и выбросом его через фильтры и трубу в атмосферу.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</w:rPr>
        <w:br/>
        <w:t xml:space="preserve">Предусматривается следующий порядок выполнения указанных работ; </w:t>
      </w:r>
      <w:r>
        <w:rPr>
          <w:color w:val="000000"/>
        </w:rPr>
        <w:br/>
        <w:t xml:space="preserve">- снятие поверхностного слоя грунта на локальных участках территории, прилегающей к блоку, специальной техникой; </w:t>
      </w:r>
      <w:r>
        <w:rPr>
          <w:color w:val="000000"/>
        </w:rPr>
        <w:br/>
        <w:t xml:space="preserve">- бетонирование территории с выравниванием поверхности, обеспечивающее передвижение самоходных кранов и другой техники; </w:t>
      </w:r>
      <w:r>
        <w:rPr>
          <w:color w:val="000000"/>
        </w:rPr>
        <w:br/>
        <w:t xml:space="preserve">- дезактивация кровель и стен здания (в местах высокого радиоактивного излучения используются специальные полимерные приклеиваемые пасты различных составов); </w:t>
      </w:r>
      <w:r>
        <w:rPr>
          <w:color w:val="000000"/>
        </w:rPr>
        <w:br/>
        <w:t xml:space="preserve">- после очистки и бетонирования площадки производится монтаж </w:t>
      </w:r>
      <w:proofErr w:type="spellStart"/>
      <w:r>
        <w:rPr>
          <w:color w:val="000000"/>
        </w:rPr>
        <w:t>металлокаркасов</w:t>
      </w:r>
      <w:proofErr w:type="spellEnd"/>
      <w:r>
        <w:rPr>
          <w:color w:val="000000"/>
        </w:rPr>
        <w:t xml:space="preserve"> защитных стен и последующее их бетонирование; </w:t>
      </w:r>
      <w:r>
        <w:rPr>
          <w:color w:val="000000"/>
        </w:rPr>
        <w:br/>
        <w:t xml:space="preserve">- по мере возведения стен выполняются работы по сооружению основных строительных конструкций, обеспечивающих полную консервацию четвертого блока.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5.8. Дезактивация 30-километровой зоны и возобновление хозяйственной деятельности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Значительное радиоактивное загрязнение территорий, прилегающих к АЭС, заставило принять чрезвычайное решение относительно создания контролируемых зон, эвакуации населения, запрета или ограничений на хозяйственное использование земель и др.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lastRenderedPageBreak/>
        <w:t>Было принято решение о введении трех контролируемых зон: особой, 10- и 30-километровой. В них был организован строгий дозиметрический контроль транспорта, развернуты пункты дезактивации. На границах зон организована пересадка работающих людей из одних транспортных сре</w:t>
      </w:r>
      <w:proofErr w:type="gramStart"/>
      <w:r>
        <w:rPr>
          <w:color w:val="000000"/>
        </w:rPr>
        <w:t>дств в др</w:t>
      </w:r>
      <w:proofErr w:type="gramEnd"/>
      <w:r>
        <w:rPr>
          <w:color w:val="000000"/>
        </w:rPr>
        <w:t xml:space="preserve">угие для уменьшения переноса радиоактивных веществ. </w:t>
      </w:r>
      <w:r>
        <w:rPr>
          <w:color w:val="000000"/>
        </w:rPr>
        <w:br/>
      </w:r>
      <w:r>
        <w:rPr>
          <w:color w:val="000000"/>
        </w:rPr>
        <w:br/>
        <w:t xml:space="preserve">С июня ведется строительство комплекса гидротехнических сооружений для защиты от загрязнения подземных и поверхностных вод в районе ЧАЭС, в том числе: </w:t>
      </w:r>
      <w:r>
        <w:rPr>
          <w:color w:val="000000"/>
        </w:rPr>
        <w:br/>
        <w:t xml:space="preserve">- противофильтрационной стены в грунте по неполному периметру промышленной площадки АЭС и скважин водопонижения; </w:t>
      </w:r>
      <w:r>
        <w:rPr>
          <w:color w:val="000000"/>
        </w:rPr>
        <w:br/>
        <w:t xml:space="preserve">- дренажной завесы пруда-охладителя; </w:t>
      </w:r>
      <w:r>
        <w:rPr>
          <w:color w:val="000000"/>
        </w:rPr>
        <w:br/>
        <w:t xml:space="preserve">- отсекающей дренажной завесы правого берега Припяти; </w:t>
      </w:r>
      <w:r>
        <w:rPr>
          <w:color w:val="000000"/>
        </w:rPr>
        <w:br/>
        <w:t xml:space="preserve">- перехватывающей дренажной завесы в юго-западном секторе АЭС; </w:t>
      </w:r>
      <w:r>
        <w:rPr>
          <w:color w:val="000000"/>
        </w:rPr>
        <w:br/>
        <w:t xml:space="preserve">- очистных сооружений дренажных вод. </w:t>
      </w:r>
      <w:r>
        <w:rPr>
          <w:color w:val="000000"/>
        </w:rPr>
        <w:br/>
      </w:r>
      <w:r>
        <w:rPr>
          <w:color w:val="000000"/>
        </w:rPr>
        <w:br/>
        <w:t xml:space="preserve">К настоящему времени на основе выполненных оценок обстановки в отношении загрязнения почвенно-растительного покрова 30-километровой зоны разработаны и осуществляются специальные агротехнические и дезактивационные мероприятия, позволившие приступить к возвращению загрязненных земель в народное хозяйство. В комплекс таких мероприятий входят: изменение традиционных систем обработки почвы в данном районе, использование специальных составов для пылеподавления, изменение способов уборки и переработки урожая и др. </w:t>
      </w:r>
      <w:r>
        <w:rPr>
          <w:color w:val="000000"/>
        </w:rPr>
        <w:br/>
      </w:r>
    </w:p>
    <w:p w:rsidR="00AD68BC" w:rsidRDefault="00AD68BC" w:rsidP="00AD68BC">
      <w:pPr>
        <w:pStyle w:val="a4"/>
        <w:spacing w:after="240" w:afterAutospacing="0"/>
      </w:pPr>
      <w:r>
        <w:rPr>
          <w:noProof/>
          <w:color w:val="000000"/>
        </w:rPr>
        <w:drawing>
          <wp:inline distT="0" distB="0" distL="0" distR="0" wp14:anchorId="44579E96" wp14:editId="706BB8FB">
            <wp:extent cx="7334250" cy="3695700"/>
            <wp:effectExtent l="0" t="0" r="0" b="0"/>
            <wp:docPr id="6" name="Рисунок 6" descr="http://magate-1.narod.ru/Picture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magate-1.narod.ru/Picture06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/>
        <w:t xml:space="preserve">Рис. 6. Схема захоронения 4-го энергоблока Чернобыльской АЭС. </w:t>
      </w:r>
      <w:r>
        <w:rPr>
          <w:color w:val="000000"/>
        </w:rPr>
        <w:br/>
        <w:t xml:space="preserve">Поперечный разрез для одного из вариантов проекта. </w:t>
      </w:r>
      <w:r>
        <w:rPr>
          <w:color w:val="000000"/>
        </w:rPr>
        <w:br/>
      </w:r>
      <w:r>
        <w:rPr>
          <w:color w:val="000000"/>
        </w:rPr>
        <w:br/>
      </w:r>
    </w:p>
    <w:p w:rsidR="00AD68BC" w:rsidRDefault="00AD68BC" w:rsidP="00AD68BC">
      <w:pPr>
        <w:pStyle w:val="a4"/>
      </w:pPr>
      <w:r>
        <w:rPr>
          <w:noProof/>
          <w:color w:val="000000"/>
        </w:rPr>
        <w:lastRenderedPageBreak/>
        <w:drawing>
          <wp:inline distT="0" distB="0" distL="0" distR="0" wp14:anchorId="6FA462E0" wp14:editId="10722895">
            <wp:extent cx="7277100" cy="4991100"/>
            <wp:effectExtent l="0" t="0" r="0" b="0"/>
            <wp:docPr id="5" name="Рисунок 5" descr="http://magate-1.narod.ru/Picture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magate-1.narod.ru/Picture07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/>
        <w:t xml:space="preserve">Рис. 7. Схема захоронения 4-го энергоблока Чернобыльской АЭС. </w:t>
      </w:r>
      <w:r>
        <w:rPr>
          <w:color w:val="000000"/>
        </w:rPr>
        <w:br/>
        <w:t xml:space="preserve">Общий вид для одного из вариантов проекта. </w:t>
      </w:r>
    </w:p>
    <w:p w:rsidR="00E0408A" w:rsidRDefault="00E0408A" w:rsidP="00E0408A">
      <w:pPr>
        <w:pStyle w:val="a4"/>
      </w:pPr>
      <w:r>
        <w:rPr>
          <w:b/>
          <w:bCs/>
          <w:color w:val="000000"/>
        </w:rPr>
        <w:t xml:space="preserve">6. </w:t>
      </w:r>
      <w:proofErr w:type="gramStart"/>
      <w:r>
        <w:rPr>
          <w:b/>
          <w:bCs/>
          <w:color w:val="000000"/>
        </w:rPr>
        <w:t>КОНТРОЛЬ ЗА</w:t>
      </w:r>
      <w:proofErr w:type="gramEnd"/>
      <w:r>
        <w:rPr>
          <w:b/>
          <w:bCs/>
          <w:color w:val="000000"/>
        </w:rPr>
        <w:t xml:space="preserve"> РАДИОАКТИВНЫМ ЗАГРЯЗНЕНИЕМ ОКРУЖАЮЩЕЙ СРЕДЫ И ЗДОРОВЬЕМ НАСЕЛЕНИЯ 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br/>
        <w:t xml:space="preserve">6.1. Оценка количества, состава и динамики выброса продуктов деления из поврежденного реактора. </w:t>
      </w:r>
      <w:r>
        <w:rPr>
          <w:b/>
          <w:bCs/>
          <w:color w:val="000000"/>
        </w:rPr>
        <w:br/>
        <w:t xml:space="preserve">6.2. Система контроля </w:t>
      </w:r>
      <w:r>
        <w:rPr>
          <w:b/>
          <w:bCs/>
          <w:color w:val="000000"/>
        </w:rPr>
        <w:br/>
        <w:t xml:space="preserve">6.3. Основные характеристики радиоактивного загрязнения атмосферы и местности, возможные экологические последствия </w:t>
      </w:r>
      <w:r>
        <w:rPr>
          <w:b/>
          <w:bCs/>
          <w:color w:val="000000"/>
        </w:rPr>
        <w:br/>
        <w:t xml:space="preserve">6.4. Дозы облучения населения в 30-километровой зоне вокруг ЧАЭС </w:t>
      </w:r>
      <w:r>
        <w:rPr>
          <w:b/>
          <w:bCs/>
          <w:color w:val="000000"/>
        </w:rPr>
        <w:br/>
        <w:t xml:space="preserve">6.5. Данные об облучении персонала АЭС и аварийных служб. Опыт лечения. 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br/>
        <w:t>6.1. Оценка количества, состава и динамики выброса продуктов деления из поврежденного реактора.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Выброс радионуклидов за пределы аварийного блока ЧАЭС представлял собой растянутый во времени процесс, состоящий из нескольких стадий. </w:t>
      </w:r>
      <w:r>
        <w:rPr>
          <w:color w:val="000000"/>
        </w:rPr>
        <w:br/>
        <w:t xml:space="preserve">На первой стадии произошел выброс диспергированного топлива из разрушенного реактора. Состав радионуклидов на этой стадии выброса примерно соответствует их составу в облученном топливе, но обогащен летучими изотопами йода, теллура, цезия, благородных газов. </w:t>
      </w:r>
      <w:r>
        <w:rPr>
          <w:color w:val="000000"/>
        </w:rPr>
        <w:br/>
        <w:t xml:space="preserve">На второй стадии с 26 апреля по 2 мая 1986 г. мощность выброса за пределы аварийного блока </w:t>
      </w:r>
      <w:r>
        <w:rPr>
          <w:color w:val="000000"/>
        </w:rPr>
        <w:lastRenderedPageBreak/>
        <w:t xml:space="preserve">уменьшалась из-за предпринимаемых мер по прекращению горения графита и фильтрации выброса. В этот период состав радионуклидов в выбросе также близок к их составу в топливе. На этой стадии из реактора выносилось </w:t>
      </w:r>
      <w:proofErr w:type="spellStart"/>
      <w:r>
        <w:rPr>
          <w:color w:val="000000"/>
        </w:rPr>
        <w:t>мелкодиспергированное</w:t>
      </w:r>
      <w:proofErr w:type="spellEnd"/>
      <w:r>
        <w:rPr>
          <w:color w:val="000000"/>
        </w:rPr>
        <w:t xml:space="preserve"> топливо потоком горячего воздуха и продуктами горении графита. </w:t>
      </w:r>
      <w:r>
        <w:rPr>
          <w:color w:val="000000"/>
        </w:rPr>
        <w:br/>
      </w:r>
      <w:r>
        <w:rPr>
          <w:color w:val="000000"/>
        </w:rPr>
        <w:br/>
        <w:t xml:space="preserve">Третьи стадии выброса характеризуется быстрым нарастанием мощности выхода ПД за пределы реакторного блока. В начальной части этой стадии отмечается преимущественный вынос летучих компонентов, в частности йода, а затем состав радионуклидов вновь приближается к составу в облученном топливе (на 6 мая 1986 г.). </w:t>
      </w:r>
      <w:r>
        <w:rPr>
          <w:color w:val="000000"/>
        </w:rPr>
        <w:br/>
      </w:r>
      <w:r>
        <w:rPr>
          <w:color w:val="000000"/>
        </w:rPr>
        <w:br/>
        <w:t>Это обусловлено нагревом топлива в активной зоне до температуры &gt; 1700</w:t>
      </w:r>
      <w:proofErr w:type="gramStart"/>
      <w:r>
        <w:rPr>
          <w:color w:val="000000"/>
        </w:rPr>
        <w:t>°С</w:t>
      </w:r>
      <w:proofErr w:type="gramEnd"/>
      <w:r>
        <w:rPr>
          <w:color w:val="000000"/>
        </w:rPr>
        <w:t xml:space="preserve"> за счет остаточного тепловыделении. При этом в результате температурно-зависимой миграции ПД и химических превращений оксида урана происходила утечка ПД из топливной матрицы и их вынос в аэрозольной форме на продуктах сгорания графита. </w:t>
      </w:r>
      <w:r>
        <w:rPr>
          <w:color w:val="000000"/>
        </w:rPr>
        <w:br/>
      </w:r>
      <w:r>
        <w:rPr>
          <w:color w:val="000000"/>
        </w:rPr>
        <w:br/>
        <w:t xml:space="preserve">Последняя, четвертая, стадия, наступившая после 6 мая, характеризуется быстрым уменьшением выброса (табл. 2). Это явилось следствием принятых специальных мер, образования более тугоплавких соединений ПД в результате их взаимодействия с введенными материалами, стабилизации и последующего снижения температуры топлива. </w:t>
      </w:r>
      <w:proofErr w:type="spellStart"/>
      <w:r>
        <w:rPr>
          <w:color w:val="000000"/>
        </w:rPr>
        <w:t>Нуклидный</w:t>
      </w:r>
      <w:proofErr w:type="spellEnd"/>
      <w:r>
        <w:rPr>
          <w:color w:val="000000"/>
        </w:rPr>
        <w:t xml:space="preserve"> состав выброса представлен в табл. 3.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  <w:t xml:space="preserve">Таблица 2. Ежесуточный выброс </w:t>
      </w:r>
      <w:r>
        <w:rPr>
          <w:b/>
          <w:bCs/>
          <w:color w:val="000000"/>
        </w:rPr>
        <w:t>q</w:t>
      </w:r>
      <w:r>
        <w:rPr>
          <w:color w:val="000000"/>
        </w:rPr>
        <w:t xml:space="preserve"> радиоактивных веществ в атмосферу из аварийного блока (без радиоактивных благородных газов). </w:t>
      </w:r>
    </w:p>
    <w:p w:rsidR="00E0408A" w:rsidRDefault="00E0408A" w:rsidP="00E0408A">
      <w:pPr>
        <w:pStyle w:val="a4"/>
      </w:pPr>
      <w:r>
        <w:rPr>
          <w:noProof/>
          <w:color w:val="000000"/>
        </w:rPr>
        <w:drawing>
          <wp:inline distT="0" distB="0" distL="0" distR="0" wp14:anchorId="068BA3B0" wp14:editId="36135C52">
            <wp:extent cx="3590925" cy="3524250"/>
            <wp:effectExtent l="0" t="0" r="9525" b="0"/>
            <wp:docPr id="10" name="Рисунок 10" descr="http://magate-1.narod.ru/Tabl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magate-1.narod.ru/Tabl02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  <w:t xml:space="preserve">Таблица 3. Оценка </w:t>
      </w:r>
      <w:proofErr w:type="spellStart"/>
      <w:r>
        <w:rPr>
          <w:color w:val="000000"/>
        </w:rPr>
        <w:t>радионуклидного</w:t>
      </w:r>
      <w:proofErr w:type="spellEnd"/>
      <w:r>
        <w:rPr>
          <w:color w:val="000000"/>
        </w:rPr>
        <w:t xml:space="preserve"> состава выброса аварийного блока ЧАЭС. </w:t>
      </w:r>
    </w:p>
    <w:p w:rsidR="00E0408A" w:rsidRDefault="00E0408A" w:rsidP="00E0408A">
      <w:pPr>
        <w:pStyle w:val="a4"/>
      </w:pPr>
      <w:r>
        <w:rPr>
          <w:noProof/>
          <w:color w:val="000000"/>
        </w:rPr>
        <w:lastRenderedPageBreak/>
        <w:drawing>
          <wp:inline distT="0" distB="0" distL="0" distR="0" wp14:anchorId="1FC99746" wp14:editId="13BD17F9">
            <wp:extent cx="3600450" cy="4391025"/>
            <wp:effectExtent l="0" t="0" r="0" b="9525"/>
            <wp:docPr id="9" name="Рисунок 9" descr="http://magate-1.narod.ru/Tabl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magate-1.narod.ru/Tabl03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  <w:t>В пробах воздуха и выпадений ПД находились в форме отдельных радионуклидов (в основном летучих) и в составе топливных частиц. При этом были выявлены частицы (</w:t>
      </w:r>
      <w:proofErr w:type="spellStart"/>
      <w:r>
        <w:rPr>
          <w:color w:val="000000"/>
        </w:rPr>
        <w:t>ассоциаты</w:t>
      </w:r>
      <w:proofErr w:type="spellEnd"/>
      <w:r>
        <w:rPr>
          <w:color w:val="000000"/>
        </w:rPr>
        <w:t xml:space="preserve">) с повышенным содержанием отдельных радионуклидов (цезий, рутений и др.), образовавшиеся в результате миграции ПД в топливе, в материалах засыпки и конструкций, сорбции на поверхностях. </w:t>
      </w:r>
      <w:r>
        <w:rPr>
          <w:color w:val="000000"/>
        </w:rPr>
        <w:br/>
      </w:r>
      <w:r>
        <w:rPr>
          <w:color w:val="000000"/>
        </w:rPr>
        <w:br/>
        <w:t xml:space="preserve">Суммарный выброс ПД (без радиоактивных благородных газов) составил ~50 </w:t>
      </w:r>
      <w:proofErr w:type="spellStart"/>
      <w:r>
        <w:rPr>
          <w:color w:val="000000"/>
        </w:rPr>
        <w:t>МКи</w:t>
      </w:r>
      <w:proofErr w:type="spellEnd"/>
      <w:r>
        <w:rPr>
          <w:color w:val="000000"/>
        </w:rPr>
        <w:t xml:space="preserve">, что соответствует примерно 3,5% общего количества радионуклидов в реакторе на момент аварии. Эти данные рассчитаны на 6 мая 1986 г. с учетом радиоактивного распада. К этому сроку выброс радиоактивных веществ в основном завершился. </w:t>
      </w:r>
      <w:r>
        <w:rPr>
          <w:color w:val="000000"/>
        </w:rPr>
        <w:br/>
      </w:r>
      <w:r>
        <w:rPr>
          <w:color w:val="000000"/>
        </w:rPr>
        <w:br/>
        <w:t xml:space="preserve">Состав радионуклидов в аварийном выбросе примерно соответствует их составу в топливе поврежденного реактора, отличаясь от него повышенным содержанием летучих ПД (йода, теллура, цезия, инертных газов).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6.2. Система контроля</w:t>
      </w:r>
      <w:proofErr w:type="gramStart"/>
      <w:r>
        <w:rPr>
          <w:b/>
          <w:bCs/>
          <w:color w:val="000000"/>
        </w:rPr>
        <w:t xml:space="preserve"> </w:t>
      </w:r>
      <w:r>
        <w:rPr>
          <w:color w:val="000000"/>
        </w:rPr>
        <w:br/>
        <w:t>В</w:t>
      </w:r>
      <w:proofErr w:type="gramEnd"/>
      <w:r>
        <w:rPr>
          <w:color w:val="000000"/>
        </w:rPr>
        <w:t xml:space="preserve"> момент аварии начала работать по аварийному плану штатная система метеорологического, радиационного и санитарно-гигиенического контроля. В первые дни после аварии основное внимание уделялось срочным задачам радиационного, санитарно-гигиенического и медико-биологического контроля. </w:t>
      </w:r>
      <w:r>
        <w:rPr>
          <w:color w:val="000000"/>
        </w:rPr>
        <w:br/>
      </w:r>
      <w:r>
        <w:rPr>
          <w:color w:val="000000"/>
        </w:rPr>
        <w:br/>
        <w:t xml:space="preserve">Вместе с тем началось расширение системы контроля с учетом долгосрочных задач. В ее </w:t>
      </w:r>
      <w:r>
        <w:rPr>
          <w:color w:val="000000"/>
        </w:rPr>
        <w:lastRenderedPageBreak/>
        <w:t xml:space="preserve">формировании принимали участие организации </w:t>
      </w:r>
      <w:proofErr w:type="spellStart"/>
      <w:r>
        <w:rPr>
          <w:color w:val="000000"/>
        </w:rPr>
        <w:t>Госкомгидромета</w:t>
      </w:r>
      <w:proofErr w:type="spellEnd"/>
      <w:r>
        <w:rPr>
          <w:color w:val="000000"/>
        </w:rPr>
        <w:t xml:space="preserve"> СССР, Минздрава СССР и союзных республик, АН СССР, АН УССР, АН БССР, ГКАЭ СССР, Госагропрома СССР и др. </w:t>
      </w:r>
      <w:r>
        <w:rPr>
          <w:color w:val="000000"/>
        </w:rPr>
        <w:br/>
        <w:t xml:space="preserve">Для лечения облученных людей были привлечены специализированные медицинские учреждения Москвы и Киева. </w:t>
      </w:r>
      <w:r>
        <w:rPr>
          <w:color w:val="000000"/>
        </w:rPr>
        <w:br/>
      </w:r>
      <w:r>
        <w:rPr>
          <w:color w:val="000000"/>
        </w:rPr>
        <w:br/>
        <w:t xml:space="preserve">Вместе с формированием системы контроля подготовлена и начала выполняться программа </w:t>
      </w:r>
      <w:proofErr w:type="gramStart"/>
      <w:r>
        <w:rPr>
          <w:color w:val="000000"/>
        </w:rPr>
        <w:t>радио-экологических</w:t>
      </w:r>
      <w:proofErr w:type="gramEnd"/>
      <w:r>
        <w:rPr>
          <w:color w:val="000000"/>
        </w:rPr>
        <w:t xml:space="preserve">, медико-биологических и других научных исследований по проблемам оценки и прогноза воздействия ионизирующих излучений на человека, флору и фауну. Первоочередными задачами контроля являлись: </w:t>
      </w:r>
      <w:r>
        <w:rPr>
          <w:color w:val="000000"/>
        </w:rPr>
        <w:br/>
        <w:t xml:space="preserve">- оценка возможного уровня внешнего и внутреннего облучения персонала ЧАЭС, населения Припяти и 30-километровой зоны; </w:t>
      </w:r>
      <w:r>
        <w:rPr>
          <w:color w:val="000000"/>
        </w:rPr>
        <w:br/>
        <w:t xml:space="preserve">- оценка возможного </w:t>
      </w:r>
      <w:proofErr w:type="gramStart"/>
      <w:r>
        <w:rPr>
          <w:color w:val="000000"/>
        </w:rPr>
        <w:t>уровня облучения населения ряда районов</w:t>
      </w:r>
      <w:proofErr w:type="gramEnd"/>
      <w:r>
        <w:rPr>
          <w:color w:val="000000"/>
        </w:rPr>
        <w:t xml:space="preserve"> за пределами 30-километровой зоны, уровень радиоактивного загрязнения которых мог превысить допустимые пределы; </w:t>
      </w:r>
      <w:r>
        <w:rPr>
          <w:color w:val="000000"/>
        </w:rPr>
        <w:br/>
        <w:t xml:space="preserve">- разработка рекомендаций по мерам защиты населения и персонала от облучения выше установленных пределов. К числу этих рекомендаций относятся эвакуация населения; ограничение или запрет на употребление пищевых продуктов с повышенным содержанием радиоактивных веществ; рекомендации по режиму поведения населения в домах и на открытой местности. </w:t>
      </w:r>
      <w:r>
        <w:rPr>
          <w:color w:val="000000"/>
        </w:rPr>
        <w:br/>
      </w:r>
      <w:r>
        <w:rPr>
          <w:color w:val="000000"/>
        </w:rPr>
        <w:br/>
        <w:t xml:space="preserve">Для решения этих первоочередных задач осуществлялся систематический контроль за: </w:t>
      </w:r>
      <w:r>
        <w:rPr>
          <w:color w:val="000000"/>
        </w:rPr>
        <w:br/>
        <w:t xml:space="preserve">- уровнем y-излучения в загрязненных районах; </w:t>
      </w:r>
      <w:r>
        <w:rPr>
          <w:color w:val="000000"/>
        </w:rPr>
        <w:br/>
        <w:t xml:space="preserve">- концентрацией биологически значимых радионуклидов в воздухе и воде водоемов, в особенности обеспечивающих снабжение питьевой водой; </w:t>
      </w:r>
      <w:r>
        <w:rPr>
          <w:color w:val="000000"/>
        </w:rPr>
        <w:br/>
        <w:t xml:space="preserve">- плотностью радиоактивного загрязнения почвы и растительности и его </w:t>
      </w:r>
      <w:proofErr w:type="spellStart"/>
      <w:r>
        <w:rPr>
          <w:color w:val="000000"/>
        </w:rPr>
        <w:t>радионуклидным</w:t>
      </w:r>
      <w:proofErr w:type="spellEnd"/>
      <w:r>
        <w:rPr>
          <w:color w:val="000000"/>
        </w:rPr>
        <w:t xml:space="preserve"> составом; </w:t>
      </w:r>
      <w:r>
        <w:rPr>
          <w:color w:val="000000"/>
        </w:rPr>
        <w:br/>
        <w:t xml:space="preserve">- содержанием радиоактивных веществ в пищевых продуктах, в особенности 131I в молоке; </w:t>
      </w:r>
      <w:r>
        <w:rPr>
          <w:color w:val="000000"/>
        </w:rPr>
        <w:br/>
        <w:t xml:space="preserve">- радиоактивным загрязнением спецодежды, личной одежды и обуви, транспортных средств и др.; </w:t>
      </w:r>
      <w:r>
        <w:rPr>
          <w:color w:val="000000"/>
        </w:rPr>
        <w:br/>
        <w:t xml:space="preserve">- накоплением радионуклидов во внутренних органах людей и др.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 xml:space="preserve">6.3. Основные характеристики радиоактивного загрязнения атмосферы и местности, возможные экологические последствия </w:t>
      </w:r>
      <w:r>
        <w:rPr>
          <w:color w:val="000000"/>
        </w:rPr>
        <w:br/>
        <w:t xml:space="preserve">Радиоактивное загрязнение природной среды в результате аварии на ЧАЭС определялось динамикой радиоактивных выбросов и метеорологическими условиями. </w:t>
      </w:r>
      <w:r>
        <w:rPr>
          <w:color w:val="000000"/>
        </w:rPr>
        <w:br/>
        <w:t xml:space="preserve">Основные зоны загрязнения местности после аварии сформировались в западном, северо-западном и северо-восточном направлениях от АЭС, а затем в меньшем масштабе — в южном направлении. </w:t>
      </w:r>
      <w:r>
        <w:rPr>
          <w:color w:val="000000"/>
        </w:rPr>
        <w:br/>
      </w:r>
      <w:r>
        <w:rPr>
          <w:color w:val="000000"/>
        </w:rPr>
        <w:br/>
        <w:t xml:space="preserve">Интегрирование данных по загрязненным площадям позволило определить полную активность выпавших радиоактивных веществ (за пределами промышленной площадки). В зоне ближних и дальних выпадений на европейской территории СССР она составляла ~3,5% (см. разд. 6.1) полной активности продуктов деления и активации, накопившихся в реакторе (на ближнем следе ~1,5 – 2 %). Суммирование активности радионуклидов, выпавших на ближнем следе и определенных путем отбора проб грунта, дает близкое значение - 0,8-1,9%. </w:t>
      </w:r>
      <w:r>
        <w:rPr>
          <w:color w:val="000000"/>
        </w:rPr>
        <w:br/>
      </w:r>
      <w:r>
        <w:rPr>
          <w:color w:val="000000"/>
        </w:rPr>
        <w:br/>
        <w:t xml:space="preserve">Уровни загрязнения изотопами плутония в перечисленных зонах не являются определяющими с точки зрения проведения работ по дезактивации и принятия хозяйственных решений. </w:t>
      </w:r>
      <w:r>
        <w:rPr>
          <w:color w:val="000000"/>
        </w:rPr>
        <w:br/>
        <w:t xml:space="preserve">С первых дней аварии был организован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содержанием радионуклидов в донных отложениях водоемов как внутри, так и за пределами 30-километровой зоны. </w:t>
      </w:r>
      <w:r>
        <w:rPr>
          <w:color w:val="000000"/>
        </w:rPr>
        <w:br/>
      </w:r>
      <w:r>
        <w:rPr>
          <w:color w:val="000000"/>
        </w:rPr>
        <w:br/>
        <w:t>По оценкам специалистов, уровни облучения до 10-2 рад/</w:t>
      </w:r>
      <w:proofErr w:type="spellStart"/>
      <w:r>
        <w:rPr>
          <w:color w:val="000000"/>
        </w:rPr>
        <w:t>сут</w:t>
      </w:r>
      <w:proofErr w:type="spellEnd"/>
      <w:r>
        <w:rPr>
          <w:color w:val="000000"/>
        </w:rPr>
        <w:t xml:space="preserve"> заметного воздействия на наземные экологические системы не оказывают. Внутри 30-километровой зоны вокруг ЧАЭС на отдельных участках загрязненной радиоактивными выпадениями территории наблюдались более высокие </w:t>
      </w:r>
      <w:r>
        <w:rPr>
          <w:color w:val="000000"/>
        </w:rPr>
        <w:lastRenderedPageBreak/>
        <w:t xml:space="preserve">уровни облучения. </w:t>
      </w:r>
      <w:r>
        <w:rPr>
          <w:color w:val="000000"/>
        </w:rPr>
        <w:br/>
        <w:t xml:space="preserve">Уровни облучения за пределами 30-километровой зоны вокруг ЧАЭС не могут оказать заметного воздействия на видовой состав растительных и животных сообществ. </w:t>
      </w:r>
      <w:r>
        <w:rPr>
          <w:color w:val="000000"/>
        </w:rPr>
        <w:br/>
      </w:r>
      <w:r>
        <w:rPr>
          <w:color w:val="000000"/>
        </w:rPr>
        <w:br/>
        <w:t xml:space="preserve">Полученные результаты являются предварительными. Изучение последствий влияния Чернобыльской аварии на живые организмы и экологические системы продолжается.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 xml:space="preserve">6.4. Дозы облучения населения в 30-километровой зоне вокруг ЧАЭС </w:t>
      </w:r>
      <w:r>
        <w:rPr>
          <w:color w:val="000000"/>
        </w:rPr>
        <w:br/>
        <w:t xml:space="preserve">Анализ радиоактивного загрязнения окружающей среды в этой зоне позволил оценить реальные и прогнозируемые дозы облучения населения городов, поселков, сел и других населенных пунктов. </w:t>
      </w:r>
      <w:r>
        <w:rPr>
          <w:color w:val="000000"/>
        </w:rPr>
        <w:br/>
        <w:t xml:space="preserve">На основе этих оценок было принято решение об эвакуации населения. Принятые меры позволили предотвратить облучение населения выше установленных пределов. </w:t>
      </w:r>
      <w:r>
        <w:rPr>
          <w:color w:val="000000"/>
        </w:rPr>
        <w:br/>
        <w:t xml:space="preserve">Были оценены радиологические последствия для населения в ближайшие несколько десятков лет. Эти последствия будут незначительны на фоне естественных раковых и генетических заболеваний.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6.5. Данные об облучении персонала АЭС и аварийных служб. Опыт лечения.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В результате участия в противоаварийных мероприятиях в первые часы после аварии часть персонала получила большие дозы (&gt;100 бэр), а также ожоги при участии в тушении пожара. Всем пострадавшим была оказана немедленная медицинская помощь. К 6 ч утра 26 апреля 1986 г. было госпитализировано 108 человек, а в течение дня — еще 24 человека из числа обследованных. Один пострадавший в 6 ч утра 26 апреля 1986 г. </w:t>
      </w:r>
      <w:proofErr w:type="gramStart"/>
      <w:r>
        <w:rPr>
          <w:color w:val="000000"/>
        </w:rPr>
        <w:t>умер от тяжелых ожогов и один человек из числа работавших на аварийном блоке не был</w:t>
      </w:r>
      <w:proofErr w:type="gramEnd"/>
      <w:r>
        <w:rPr>
          <w:color w:val="000000"/>
        </w:rPr>
        <w:t xml:space="preserve"> обнаружен. Возможное место его работы находилось в зоне завала и высокой активности. </w:t>
      </w:r>
      <w:r>
        <w:rPr>
          <w:color w:val="000000"/>
        </w:rPr>
        <w:br/>
      </w:r>
      <w:r>
        <w:rPr>
          <w:color w:val="000000"/>
        </w:rPr>
        <w:br/>
        <w:t>На основании приняты</w:t>
      </w:r>
      <w:proofErr w:type="gramStart"/>
      <w:r>
        <w:rPr>
          <w:color w:val="000000"/>
        </w:rPr>
        <w:t>х в СССР</w:t>
      </w:r>
      <w:proofErr w:type="gramEnd"/>
      <w:r>
        <w:rPr>
          <w:color w:val="000000"/>
        </w:rPr>
        <w:t xml:space="preserve"> критериев ранней диагностики к исходу первых 36 ч были отобраны для срочной госпитализации лица, у которых развитие острой лучевой болезни (ОЛБ) прогнозировалось с наибольшей вероятностью. Были выбраны для госпитализации ближайшие к месту аварии клинические учреждения в Киеве и специализированный стационар в Москве с целью </w:t>
      </w:r>
      <w:proofErr w:type="gramStart"/>
      <w:r>
        <w:rPr>
          <w:color w:val="000000"/>
        </w:rPr>
        <w:t>обеспечить</w:t>
      </w:r>
      <w:proofErr w:type="gramEnd"/>
      <w:r>
        <w:rPr>
          <w:color w:val="000000"/>
        </w:rPr>
        <w:t xml:space="preserve"> максимальную помощь и компетентный анализ результатов наблюдении. </w:t>
      </w:r>
      <w:r>
        <w:rPr>
          <w:color w:val="000000"/>
        </w:rPr>
        <w:br/>
        <w:t xml:space="preserve">Среди населения нет лиц, которые получили большие дозы, приводящие к ОЛБ. </w:t>
      </w:r>
    </w:p>
    <w:p w:rsidR="00954E73" w:rsidRDefault="00D73FF7">
      <w:r>
        <w:rPr>
          <w:b/>
          <w:bCs/>
          <w:color w:val="000000"/>
        </w:rPr>
        <w:t xml:space="preserve">7. РЕКОМЕНДАЦИИ ПО ПОВЫШЕНИЮ БЕЗОПАСНОСТИ ЯДЕРНОЙ ЭНЕРГЕТИКИ 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br/>
        <w:t xml:space="preserve">7.1. Научно-технические аспекты </w:t>
      </w:r>
      <w:r>
        <w:rPr>
          <w:b/>
          <w:bCs/>
          <w:color w:val="000000"/>
        </w:rPr>
        <w:br/>
        <w:t xml:space="preserve">7.2. Организационно-технические мероприятия </w:t>
      </w:r>
      <w:r>
        <w:rPr>
          <w:b/>
          <w:bCs/>
          <w:color w:val="000000"/>
        </w:rPr>
        <w:br/>
        <w:t xml:space="preserve">7.3. Меры международного характера 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br/>
        <w:t>7.1. Научно-технические аспекты</w:t>
      </w:r>
      <w:proofErr w:type="gramStart"/>
      <w:r>
        <w:rPr>
          <w:b/>
          <w:bCs/>
          <w:color w:val="000000"/>
        </w:rPr>
        <w:t xml:space="preserve"> </w:t>
      </w:r>
      <w:r>
        <w:rPr>
          <w:color w:val="000000"/>
        </w:rPr>
        <w:br/>
        <w:t>П</w:t>
      </w:r>
      <w:proofErr w:type="gramEnd"/>
      <w:r>
        <w:rPr>
          <w:color w:val="000000"/>
        </w:rPr>
        <w:t xml:space="preserve">осле аварии на ЧАЭС проведена ревизия и оценка состояния расчетных и экспериментальных исследовании по обеспечению безопасности АЭС и выработаны меры по их расширению, совершенствованию и интенсификации. </w:t>
      </w:r>
      <w:r>
        <w:rPr>
          <w:color w:val="000000"/>
        </w:rPr>
        <w:br/>
      </w:r>
      <w:r>
        <w:rPr>
          <w:color w:val="000000"/>
        </w:rPr>
        <w:br/>
        <w:t xml:space="preserve">Совершенствуются расчетные программы анализа безопасности поведения АЭС во всевозможных переходных и аварийных режимах, включая непроектные, развиваются моделирующие системы и комплексы. Расширяются исследования возможности создания реакторов с пассивными системами безопасности — так называемых реакторов с «внутренне присущей» безопасностью, активные зоны </w:t>
      </w:r>
      <w:r>
        <w:rPr>
          <w:color w:val="000000"/>
        </w:rPr>
        <w:lastRenderedPageBreak/>
        <w:t xml:space="preserve">которых не могут разрушиться при любых авариях. </w:t>
      </w:r>
      <w:r>
        <w:rPr>
          <w:color w:val="000000"/>
        </w:rPr>
        <w:br/>
      </w:r>
      <w:r>
        <w:rPr>
          <w:color w:val="000000"/>
        </w:rPr>
        <w:br/>
        <w:t xml:space="preserve">Будут усилены исследования по количественно-вероятностному анализу безопасности, анализу риска от ядерной энергетики, разработке концептуальных и методологических основ оптимизации радиационной безопасности и сравнения радиационной опасности с другими видами опасности от промышленной деятельности.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 xml:space="preserve">7.2. Организационно-технические мероприятия </w:t>
      </w:r>
      <w:r>
        <w:rPr>
          <w:color w:val="000000"/>
        </w:rPr>
        <w:br/>
        <w:t xml:space="preserve">Существующая в СССР система надзора и нормативно-технических документов </w:t>
      </w:r>
      <w:proofErr w:type="gramStart"/>
      <w:r>
        <w:rPr>
          <w:color w:val="000000"/>
        </w:rPr>
        <w:t>охватывает все основные вопросы обеспечения безопасности АЭС и продолжает</w:t>
      </w:r>
      <w:proofErr w:type="gramEnd"/>
      <w:r>
        <w:rPr>
          <w:color w:val="000000"/>
        </w:rPr>
        <w:t xml:space="preserve"> совершенствоваться. Под эгидой </w:t>
      </w:r>
      <w:proofErr w:type="spellStart"/>
      <w:r>
        <w:rPr>
          <w:color w:val="000000"/>
        </w:rPr>
        <w:t>Госатомэнергонадзора</w:t>
      </w:r>
      <w:proofErr w:type="spellEnd"/>
      <w:r>
        <w:rPr>
          <w:color w:val="000000"/>
        </w:rPr>
        <w:t xml:space="preserve"> в 1985г. в СССР создан Сводный перечень и план разработки правил и норм в области ядерной энергетики, координирующий и направляющий деятельность всех ведомств по разработке и систематизации соответствующей научно технической документации. </w:t>
      </w:r>
      <w:r>
        <w:rPr>
          <w:color w:val="000000"/>
        </w:rPr>
        <w:br/>
      </w:r>
      <w:r>
        <w:rPr>
          <w:color w:val="000000"/>
        </w:rPr>
        <w:br/>
        <w:t>Сравнение существующих отечественных документов по вопросам проектирования и эксплуатац</w:t>
      </w:r>
      <w:proofErr w:type="gramStart"/>
      <w:r>
        <w:rPr>
          <w:color w:val="000000"/>
        </w:rPr>
        <w:t>ии АЭ</w:t>
      </w:r>
      <w:proofErr w:type="gramEnd"/>
      <w:r>
        <w:rPr>
          <w:color w:val="000000"/>
        </w:rPr>
        <w:t xml:space="preserve">С с иностранными аналогами не выявляет каких-либо принципиальных различий. Существующие нормативные требования, связанные с безопасностью, в основном не нуждаются в пересмотре. Однако их практическая реализация требует более тщательного контроля. Необходимо поднять качество подготовки и переподготовки персонала, усилить контроль со стороны конструкторов и проектировщиков за качеством изготовляемого оборудования, монтажом и проведением пусконаладочных работ и их ответственность за последующую эффективность и безопасность эксплуатируемых АЭС. </w:t>
      </w:r>
      <w:r>
        <w:rPr>
          <w:color w:val="000000"/>
        </w:rPr>
        <w:br/>
      </w:r>
      <w:r>
        <w:rPr>
          <w:color w:val="000000"/>
        </w:rPr>
        <w:br/>
        <w:t xml:space="preserve">После аварии на ЧАЭС осуществляются организационные мероприятия по повышению безопасности АЭС, которые могут быть разделены на два этапа. </w:t>
      </w:r>
      <w:r>
        <w:rPr>
          <w:color w:val="000000"/>
        </w:rPr>
        <w:br/>
        <w:t xml:space="preserve">Первый этап, который был выполнен до детального научно-технического анализа процесса аварии по результатам первичной информации с места событий, </w:t>
      </w:r>
      <w:proofErr w:type="gramStart"/>
      <w:r>
        <w:rPr>
          <w:color w:val="000000"/>
        </w:rPr>
        <w:t>относится к действующим АЭС с РБМК и включает</w:t>
      </w:r>
      <w:proofErr w:type="gramEnd"/>
      <w:r>
        <w:rPr>
          <w:color w:val="000000"/>
        </w:rPr>
        <w:t xml:space="preserve"> оперативные мероприятия на действующих АЭС с РБМК, разработанные, прежде всего, для предотвращения режимов, которые непосредственно предшествовали аварии. </w:t>
      </w:r>
      <w:r>
        <w:rPr>
          <w:color w:val="000000"/>
        </w:rPr>
        <w:br/>
        <w:t xml:space="preserve">Второй этап — мероприятия, разработанные по результатам научно-технического анализа аварии, включает и мероприятия по повышению безопасности АЭС всех типов. </w:t>
      </w:r>
      <w:r>
        <w:rPr>
          <w:color w:val="000000"/>
        </w:rPr>
        <w:br/>
        <w:t xml:space="preserve">Намеченные мероприятия обеспечат безопасную работу АЭС с РБМК. Для АЭС с другими типами реакторов намечена реализация ранее предусмотренных мероприятий по повышению безопасности.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 xml:space="preserve">7.3. Меры международного характера </w:t>
      </w:r>
      <w:r>
        <w:rPr>
          <w:color w:val="000000"/>
        </w:rPr>
        <w:br/>
        <w:t xml:space="preserve">Международный режим безопасного развития ядерной энергетики — это система международно-правовых актов, международных организаций и структур, а также организационных мер и действий, обеспечивающих охрану здоровья населения и защиту окружающей среды в сфере мировой ядерно-энергетической деятельности. </w:t>
      </w:r>
      <w:proofErr w:type="gramStart"/>
      <w:r>
        <w:rPr>
          <w:color w:val="000000"/>
        </w:rPr>
        <w:t xml:space="preserve">Создание такого режима могло бы быть обеспечено путем выработки международных договоренностей, подписания соответствующих международных конвенций, дополнительных соглашений, осуществления совместных скоординированных научных программ по проблемам ядерной безопасности, обмена научно-технической информацией, создания международных банков данных и материальных средств, необходимых для целей безопасности, и т. д. </w:t>
      </w:r>
      <w:r>
        <w:rPr>
          <w:color w:val="000000"/>
        </w:rPr>
        <w:br/>
      </w:r>
      <w:r>
        <w:rPr>
          <w:color w:val="000000"/>
        </w:rPr>
        <w:br/>
        <w:t>При непосредственном участии международных организаций могли бы быть созданы фонды для оказания чрезвычайной помощи, в том числе</w:t>
      </w:r>
      <w:proofErr w:type="gramEnd"/>
      <w:r>
        <w:rPr>
          <w:color w:val="000000"/>
        </w:rPr>
        <w:t xml:space="preserve"> для срочного обеспечения необходимыми специальными </w:t>
      </w:r>
      <w:r>
        <w:rPr>
          <w:color w:val="000000"/>
        </w:rPr>
        <w:lastRenderedPageBreak/>
        <w:t xml:space="preserve">медицинскими препаратами, дозиметрическим и диагностическим оборудованием и приборами, предоставления пищевых продуктов, кормов и другой материальной помощи. Необходимо также наладить систему оперативного оповещения и предоставления информации в случае аварий на АЭС, в первую очередь имеющих трансграничные последствия. Заслуживает внимания разработка вопроса о материальном и морально-психологическом ущербе в случаях аварий. </w:t>
      </w:r>
      <w:r>
        <w:rPr>
          <w:color w:val="000000"/>
        </w:rPr>
        <w:br/>
      </w:r>
      <w:r>
        <w:rPr>
          <w:color w:val="000000"/>
        </w:rPr>
        <w:br/>
        <w:t xml:space="preserve">Еще одна сторона ядерной безопасности — недопущение ядерного терроризма. Отсюда вытекает исключительной важности задача — разработка надежной системы мер по предотвращению ядерного терроризма в любых его проявлениях. </w:t>
      </w:r>
      <w:r>
        <w:rPr>
          <w:color w:val="000000"/>
        </w:rPr>
        <w:br/>
      </w:r>
      <w:r>
        <w:rPr>
          <w:color w:val="000000"/>
        </w:rPr>
        <w:br/>
        <w:t xml:space="preserve">Большую роль в создании международного режима безопасного развития ядерной энергетики должно сыграть МАГАТЭ. </w:t>
      </w:r>
      <w:r>
        <w:rPr>
          <w:color w:val="000000"/>
        </w:rPr>
        <w:br/>
        <w:t xml:space="preserve">Предприняты первые шаги по реализации предложений о создании международного режима безопасного развития ядерной энергетики. </w:t>
      </w:r>
      <w:r>
        <w:rPr>
          <w:color w:val="000000"/>
        </w:rPr>
        <w:br/>
      </w:r>
      <w:r>
        <w:rPr>
          <w:color w:val="000000"/>
        </w:rPr>
        <w:br/>
        <w:t xml:space="preserve">Инициативы по созданию международного режима безопасного развития ядерной энергетики вплотную связаны с проблемами военной разрядки и ядерного разоружения. Авария ни ЧАЭС ещё раз </w:t>
      </w:r>
      <w:proofErr w:type="gramStart"/>
      <w:r>
        <w:rPr>
          <w:color w:val="000000"/>
        </w:rPr>
        <w:t>продемонстрировала опасность выхода ядерной энергии из-под контроля и дала</w:t>
      </w:r>
      <w:proofErr w:type="gramEnd"/>
      <w:r>
        <w:rPr>
          <w:color w:val="000000"/>
        </w:rPr>
        <w:t xml:space="preserve"> почувствовать, к каким разрушительным последствиям может привести её военное применение или повреждение мирных ядерных установок в ходе военных действий. Разрабатывая и решая задачи безопасного использования атомной энергии, абсурдно одновременно разрабатывать пути и способы наиболее опасного и бесчеловечного её применения.</w:t>
      </w:r>
    </w:p>
    <w:p w:rsidR="00BB3534" w:rsidRDefault="00F441B8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6.55pt;height:476.2pt">
            <v:imagedata r:id="rId26" o:title="Picture03"/>
          </v:shape>
        </w:pict>
      </w:r>
    </w:p>
    <w:p w:rsidR="00FE571D" w:rsidRDefault="00FE571D">
      <w:r>
        <w:rPr>
          <w:color w:val="000000"/>
        </w:rPr>
        <w:t xml:space="preserve">Рис. 3. Расчетное восстановление процесса аварии на математической модели: </w:t>
      </w:r>
      <w:r>
        <w:rPr>
          <w:color w:val="000000"/>
        </w:rPr>
        <w:br/>
        <w:t xml:space="preserve">А, D — нейтронная мощность, %; </w:t>
      </w:r>
      <w:r>
        <w:rPr>
          <w:color w:val="000000"/>
        </w:rPr>
        <w:br/>
        <w:t xml:space="preserve">В — реактивность реактора; </w:t>
      </w:r>
      <w:r>
        <w:rPr>
          <w:color w:val="000000"/>
        </w:rPr>
        <w:br/>
        <w:t xml:space="preserve">С — давление в барабане-сепараторе, </w:t>
      </w:r>
      <w:proofErr w:type="spellStart"/>
      <w:proofErr w:type="gramStart"/>
      <w:r>
        <w:rPr>
          <w:color w:val="000000"/>
        </w:rPr>
        <w:t>атм</w:t>
      </w:r>
      <w:proofErr w:type="spellEnd"/>
      <w:proofErr w:type="gramEnd"/>
      <w:r>
        <w:rPr>
          <w:color w:val="000000"/>
        </w:rPr>
        <w:t xml:space="preserve">; </w:t>
      </w:r>
      <w:r>
        <w:rPr>
          <w:color w:val="000000"/>
        </w:rPr>
        <w:br/>
        <w:t xml:space="preserve">Е, G, И — положение стержней АР-1, АР-2 и АР-3 соответственно; </w:t>
      </w:r>
      <w:r>
        <w:rPr>
          <w:color w:val="000000"/>
        </w:rPr>
        <w:br/>
        <w:t xml:space="preserve">К, L, М — расход теплоносителя (m3/c), питательной воды (кг/с) и пара (кг/с) в одной петле соответственно; </w:t>
      </w:r>
      <w:r>
        <w:rPr>
          <w:color w:val="000000"/>
        </w:rPr>
        <w:br/>
        <w:t xml:space="preserve">N — температура топлива, </w:t>
      </w:r>
      <w:proofErr w:type="spellStart"/>
      <w:r>
        <w:rPr>
          <w:color w:val="000000"/>
        </w:rPr>
        <w:t>оС</w:t>
      </w:r>
      <w:proofErr w:type="spellEnd"/>
      <w:r>
        <w:rPr>
          <w:color w:val="000000"/>
        </w:rPr>
        <w:t xml:space="preserve">; </w:t>
      </w:r>
      <w:r>
        <w:rPr>
          <w:color w:val="000000"/>
        </w:rPr>
        <w:br/>
        <w:t xml:space="preserve">О, Р — массовое и объемное </w:t>
      </w:r>
      <w:proofErr w:type="spellStart"/>
      <w:r>
        <w:rPr>
          <w:color w:val="000000"/>
        </w:rPr>
        <w:t>паросодержание</w:t>
      </w:r>
      <w:proofErr w:type="spellEnd"/>
      <w:r>
        <w:rPr>
          <w:color w:val="000000"/>
        </w:rPr>
        <w:t xml:space="preserve"> на выходе из зоны; </w:t>
      </w:r>
      <w:r>
        <w:rPr>
          <w:color w:val="000000"/>
        </w:rPr>
        <w:br/>
        <w:t xml:space="preserve">S — уровень воды в барабане-сепараторе, </w:t>
      </w:r>
      <w:proofErr w:type="gramStart"/>
      <w:r>
        <w:rPr>
          <w:color w:val="000000"/>
        </w:rPr>
        <w:t>мм</w:t>
      </w:r>
      <w:proofErr w:type="gramEnd"/>
      <w:r>
        <w:rPr>
          <w:color w:val="000000"/>
        </w:rPr>
        <w:t xml:space="preserve">; </w:t>
      </w:r>
      <w:r>
        <w:rPr>
          <w:color w:val="000000"/>
        </w:rPr>
        <w:br/>
        <w:t>О — точки из распечатки ДРЕГ</w:t>
      </w:r>
    </w:p>
    <w:sectPr w:rsidR="00FE571D" w:rsidSect="00FE57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A4"/>
    <w:rsid w:val="00095750"/>
    <w:rsid w:val="0061299C"/>
    <w:rsid w:val="00630640"/>
    <w:rsid w:val="007555E4"/>
    <w:rsid w:val="007833B0"/>
    <w:rsid w:val="00954E73"/>
    <w:rsid w:val="00AD68BC"/>
    <w:rsid w:val="00B2335A"/>
    <w:rsid w:val="00BB3534"/>
    <w:rsid w:val="00BD33C1"/>
    <w:rsid w:val="00D345A4"/>
    <w:rsid w:val="00D73FF7"/>
    <w:rsid w:val="00E0408A"/>
    <w:rsid w:val="00EF4ED2"/>
    <w:rsid w:val="00F441B8"/>
    <w:rsid w:val="00FA680E"/>
    <w:rsid w:val="00FD0983"/>
    <w:rsid w:val="00FE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57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5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3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57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5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3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ate-1.narod.ru/3.html" TargetMode="External"/><Relationship Id="rId13" Type="http://schemas.openxmlformats.org/officeDocument/2006/relationships/hyperlink" Target="http://magate-1.narod.ru/8.html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://magate-1.narod.ru/2.html" TargetMode="External"/><Relationship Id="rId12" Type="http://schemas.openxmlformats.org/officeDocument/2006/relationships/hyperlink" Target="http://magate-1.narod.ru/7.html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yperlink" Target="http://magate-1.narod.ru/1.html" TargetMode="External"/><Relationship Id="rId11" Type="http://schemas.openxmlformats.org/officeDocument/2006/relationships/hyperlink" Target="http://magate-1.narod.ru/6.html" TargetMode="External"/><Relationship Id="rId24" Type="http://schemas.openxmlformats.org/officeDocument/2006/relationships/image" Target="media/image9.jpeg"/><Relationship Id="rId5" Type="http://schemas.openxmlformats.org/officeDocument/2006/relationships/hyperlink" Target="http://magate-1.narod.ru/vvedenie.html" TargetMode="External"/><Relationship Id="rId15" Type="http://schemas.openxmlformats.org/officeDocument/2006/relationships/hyperlink" Target="http://magate-1.narod.ru/kontakt.html" TargetMode="External"/><Relationship Id="rId23" Type="http://schemas.openxmlformats.org/officeDocument/2006/relationships/image" Target="media/image8.jpeg"/><Relationship Id="rId28" Type="http://schemas.openxmlformats.org/officeDocument/2006/relationships/theme" Target="theme/theme1.xml"/><Relationship Id="rId10" Type="http://schemas.openxmlformats.org/officeDocument/2006/relationships/hyperlink" Target="http://magate-1.narod.ru/5.html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magate-1.narod.ru/4.html" TargetMode="External"/><Relationship Id="rId14" Type="http://schemas.openxmlformats.org/officeDocument/2006/relationships/hyperlink" Target="http://magate-1.narod.ru/vtoroydoklad.html" TargetMode="External"/><Relationship Id="rId22" Type="http://schemas.openxmlformats.org/officeDocument/2006/relationships/image" Target="media/image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10403</Words>
  <Characters>59301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О.Е.</dc:creator>
  <cp:keywords/>
  <dc:description/>
  <cp:lastModifiedBy>Александров О.Е.</cp:lastModifiedBy>
  <cp:revision>17</cp:revision>
  <dcterms:created xsi:type="dcterms:W3CDTF">2020-11-28T02:15:00Z</dcterms:created>
  <dcterms:modified xsi:type="dcterms:W3CDTF">2020-11-30T08:28:00Z</dcterms:modified>
</cp:coreProperties>
</file>