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155" w:rsidRDefault="00463011" w:rsidP="00483F86">
      <w:pPr>
        <w:pStyle w:val="a0"/>
        <w:rPr>
          <w:lang w:val="en-US"/>
        </w:rPr>
      </w:pPr>
      <w:r>
        <w:rPr>
          <w:noProof/>
        </w:rPr>
        <w:drawing>
          <wp:anchor distT="0" distB="0" distL="114300" distR="114300" simplePos="0" relativeHeight="251658240" behindDoc="1" locked="0" layoutInCell="1" allowOverlap="1">
            <wp:simplePos x="0" y="0"/>
            <wp:positionH relativeFrom="column">
              <wp:posOffset>-13335</wp:posOffset>
            </wp:positionH>
            <wp:positionV relativeFrom="paragraph">
              <wp:posOffset>124460</wp:posOffset>
            </wp:positionV>
            <wp:extent cx="1581150" cy="800100"/>
            <wp:effectExtent l="0" t="0" r="0" b="0"/>
            <wp:wrapNone/>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800100"/>
                    </a:xfrm>
                    <a:prstGeom prst="rect">
                      <a:avLst/>
                    </a:prstGeom>
                    <a:noFill/>
                  </pic:spPr>
                </pic:pic>
              </a:graphicData>
            </a:graphic>
          </wp:anchor>
        </w:drawing>
      </w:r>
    </w:p>
    <w:tbl>
      <w:tblPr>
        <w:tblW w:w="9945" w:type="dxa"/>
        <w:jc w:val="center"/>
        <w:tblLayout w:type="fixed"/>
        <w:tblLook w:val="0000"/>
      </w:tblPr>
      <w:tblGrid>
        <w:gridCol w:w="9945"/>
      </w:tblGrid>
      <w:tr w:rsidR="00704155" w:rsidRPr="000E44E2">
        <w:trPr>
          <w:cantSplit/>
          <w:trHeight w:val="1995"/>
          <w:jc w:val="center"/>
        </w:trPr>
        <w:tc>
          <w:tcPr>
            <w:tcW w:w="9945" w:type="dxa"/>
          </w:tcPr>
          <w:p w:rsidR="00704155" w:rsidRDefault="00704155" w:rsidP="008A1F75">
            <w:pPr>
              <w:pStyle w:val="a9"/>
              <w:spacing w:after="0" w:line="240" w:lineRule="auto"/>
              <w:rPr>
                <w:rFonts w:ascii="Times New Roman" w:hAnsi="Times New Roman" w:cs="Times New Roman"/>
              </w:rPr>
            </w:pPr>
            <w:r>
              <w:rPr>
                <w:rFonts w:ascii="Times New Roman" w:hAnsi="Times New Roman" w:cs="Times New Roman"/>
              </w:rPr>
              <w:t>ФГАО</w:t>
            </w:r>
            <w:r w:rsidRPr="003609FC">
              <w:rPr>
                <w:rFonts w:ascii="Times New Roman" w:hAnsi="Times New Roman" w:cs="Times New Roman"/>
              </w:rPr>
              <w:t>У ВПО «</w:t>
            </w:r>
            <w:r>
              <w:rPr>
                <w:rFonts w:ascii="Times New Roman" w:hAnsi="Times New Roman" w:cs="Times New Roman"/>
              </w:rPr>
              <w:t>УРФУ</w:t>
            </w:r>
            <w:r w:rsidRPr="003609FC">
              <w:rPr>
                <w:rFonts w:ascii="Times New Roman" w:hAnsi="Times New Roman" w:cs="Times New Roman"/>
              </w:rPr>
              <w:t>»</w:t>
            </w:r>
          </w:p>
          <w:p w:rsidR="00704155" w:rsidRPr="00317FBF" w:rsidRDefault="00704155" w:rsidP="008A1F75">
            <w:pPr>
              <w:pStyle w:val="a0"/>
            </w:pPr>
          </w:p>
          <w:p w:rsidR="00704155" w:rsidRPr="003609FC" w:rsidRDefault="00704155" w:rsidP="008A1F75">
            <w:pPr>
              <w:pStyle w:val="a9"/>
              <w:spacing w:after="0" w:line="240" w:lineRule="auto"/>
              <w:rPr>
                <w:rFonts w:ascii="Times New Roman" w:hAnsi="Times New Roman" w:cs="Times New Roman"/>
                <w:b/>
                <w:bCs/>
                <w:caps w:val="0"/>
                <w:smallCaps/>
                <w:sz w:val="28"/>
                <w:szCs w:val="28"/>
              </w:rPr>
            </w:pPr>
            <w:r>
              <w:rPr>
                <w:rFonts w:ascii="Times New Roman" w:hAnsi="Times New Roman" w:cs="Times New Roman"/>
                <w:b/>
                <w:bCs/>
                <w:sz w:val="28"/>
                <w:szCs w:val="28"/>
              </w:rPr>
              <w:t>Кафедра технической</w:t>
            </w:r>
            <w:r w:rsidRPr="003609FC">
              <w:rPr>
                <w:rFonts w:ascii="Times New Roman" w:hAnsi="Times New Roman" w:cs="Times New Roman"/>
                <w:b/>
                <w:bCs/>
                <w:sz w:val="28"/>
                <w:szCs w:val="28"/>
              </w:rPr>
              <w:t xml:space="preserve"> физики</w:t>
            </w:r>
          </w:p>
          <w:p w:rsidR="00704155" w:rsidRPr="00317FBF" w:rsidRDefault="00704155" w:rsidP="008A1F75">
            <w:pPr>
              <w:pStyle w:val="a8"/>
              <w:spacing w:after="0" w:line="240" w:lineRule="auto"/>
              <w:rPr>
                <w:b/>
                <w:bCs/>
              </w:rPr>
            </w:pPr>
          </w:p>
        </w:tc>
      </w:tr>
    </w:tbl>
    <w:p w:rsidR="00704155" w:rsidRDefault="00704155" w:rsidP="00483F86">
      <w:pPr>
        <w:pStyle w:val="a0"/>
      </w:pPr>
    </w:p>
    <w:p w:rsidR="00704155" w:rsidRDefault="00704155" w:rsidP="00483F86">
      <w:pPr>
        <w:pStyle w:val="a0"/>
      </w:pPr>
    </w:p>
    <w:p w:rsidR="00704155" w:rsidRDefault="00704155" w:rsidP="00483F86">
      <w:pPr>
        <w:pStyle w:val="a0"/>
      </w:pPr>
    </w:p>
    <w:p w:rsidR="00704155" w:rsidRDefault="00704155" w:rsidP="00483F86">
      <w:pPr>
        <w:pStyle w:val="a0"/>
      </w:pPr>
    </w:p>
    <w:p w:rsidR="00704155" w:rsidRDefault="00704155" w:rsidP="00483F86">
      <w:pPr>
        <w:pStyle w:val="a0"/>
      </w:pPr>
    </w:p>
    <w:p w:rsidR="00704155" w:rsidRDefault="00704155" w:rsidP="00483F86">
      <w:pPr>
        <w:pStyle w:val="a0"/>
      </w:pPr>
    </w:p>
    <w:p w:rsidR="00704155" w:rsidRDefault="00704155" w:rsidP="00483F86">
      <w:pPr>
        <w:pStyle w:val="a0"/>
      </w:pPr>
    </w:p>
    <w:p w:rsidR="00704155" w:rsidRDefault="00704155" w:rsidP="00483F86">
      <w:pPr>
        <w:pStyle w:val="1"/>
        <w:tabs>
          <w:tab w:val="left" w:pos="3007"/>
          <w:tab w:val="center" w:pos="4677"/>
        </w:tabs>
        <w:spacing w:before="0" w:line="240" w:lineRule="auto"/>
        <w:rPr>
          <w:rFonts w:cs="Times New Roman"/>
          <w:sz w:val="56"/>
          <w:szCs w:val="56"/>
        </w:rPr>
      </w:pPr>
    </w:p>
    <w:p w:rsidR="00704155" w:rsidRPr="00483F86" w:rsidRDefault="00704155" w:rsidP="00483F86">
      <w:pPr>
        <w:pStyle w:val="1"/>
        <w:tabs>
          <w:tab w:val="left" w:pos="3007"/>
          <w:tab w:val="center" w:pos="4677"/>
        </w:tabs>
        <w:spacing w:before="0" w:line="240" w:lineRule="auto"/>
        <w:jc w:val="center"/>
        <w:rPr>
          <w:color w:val="auto"/>
          <w:sz w:val="56"/>
          <w:szCs w:val="56"/>
        </w:rPr>
      </w:pPr>
      <w:r w:rsidRPr="00483F86">
        <w:rPr>
          <w:color w:val="auto"/>
          <w:sz w:val="56"/>
          <w:szCs w:val="56"/>
        </w:rPr>
        <w:t>ОТЧЕТ</w:t>
      </w:r>
    </w:p>
    <w:p w:rsidR="00704155" w:rsidRDefault="00704155" w:rsidP="005D0718">
      <w:pPr>
        <w:pStyle w:val="3"/>
        <w:spacing w:before="0" w:line="240" w:lineRule="auto"/>
        <w:ind w:left="0" w:firstLine="0"/>
        <w:jc w:val="center"/>
      </w:pPr>
      <w:r>
        <w:t>по предмету «Прикладные программы  математического моделирования»</w:t>
      </w:r>
    </w:p>
    <w:p w:rsidR="00704155" w:rsidRPr="005D0718" w:rsidRDefault="00704155" w:rsidP="005D0718">
      <w:pPr>
        <w:pStyle w:val="a0"/>
        <w:ind w:firstLine="0"/>
        <w:jc w:val="center"/>
        <w:rPr>
          <w:b/>
          <w:bCs/>
        </w:rPr>
      </w:pPr>
      <w:r w:rsidRPr="005D0718">
        <w:rPr>
          <w:b/>
          <w:bCs/>
        </w:rPr>
        <w:t>на тему:</w:t>
      </w:r>
    </w:p>
    <w:p w:rsidR="00704155" w:rsidRPr="00454B19" w:rsidRDefault="00704155" w:rsidP="005D0718">
      <w:pPr>
        <w:pStyle w:val="3"/>
        <w:spacing w:before="0"/>
        <w:ind w:left="0" w:firstLine="0"/>
        <w:jc w:val="center"/>
        <w:rPr>
          <w:b w:val="0"/>
          <w:bCs w:val="0"/>
          <w:i/>
          <w:iCs/>
          <w:sz w:val="36"/>
          <w:szCs w:val="36"/>
        </w:rPr>
      </w:pPr>
      <w:r>
        <w:rPr>
          <w:b w:val="0"/>
          <w:bCs w:val="0"/>
          <w:i/>
          <w:iCs/>
          <w:sz w:val="36"/>
          <w:szCs w:val="36"/>
        </w:rPr>
        <w:t>«</w:t>
      </w:r>
      <w:r>
        <w:rPr>
          <w:lang w:val="en-US"/>
        </w:rPr>
        <w:t> </w:t>
      </w:r>
      <w:r>
        <w:rPr>
          <w:rStyle w:val="aa"/>
        </w:rPr>
        <w:t>M</w:t>
      </w:r>
      <w:r>
        <w:rPr>
          <w:rStyle w:val="aa"/>
          <w:lang w:val="en-US"/>
        </w:rPr>
        <w:t>ATH</w:t>
      </w:r>
      <w:r w:rsidRPr="005D0718">
        <w:rPr>
          <w:rStyle w:val="aa"/>
        </w:rPr>
        <w:t>CAD</w:t>
      </w:r>
      <w:r>
        <w:rPr>
          <w:rStyle w:val="aa"/>
        </w:rPr>
        <w:t>. РАСПРЕДЕЛЕНИЕ ДАВЛЕНИЯ В ГАЗОВОМ ТРУБОПРОВОДЕ»</w:t>
      </w:r>
    </w:p>
    <w:p w:rsidR="00704155" w:rsidRDefault="00704155" w:rsidP="00483F86">
      <w:pPr>
        <w:pStyle w:val="a0"/>
        <w:jc w:val="center"/>
      </w:pPr>
    </w:p>
    <w:p w:rsidR="00704155" w:rsidRDefault="00704155" w:rsidP="00483F86">
      <w:pPr>
        <w:pStyle w:val="a0"/>
        <w:jc w:val="center"/>
      </w:pPr>
    </w:p>
    <w:p w:rsidR="00704155" w:rsidRDefault="00704155" w:rsidP="00483F86">
      <w:pPr>
        <w:pStyle w:val="a0"/>
        <w:jc w:val="center"/>
      </w:pPr>
    </w:p>
    <w:p w:rsidR="00704155" w:rsidRDefault="00704155" w:rsidP="00483F86">
      <w:pPr>
        <w:pStyle w:val="a0"/>
        <w:jc w:val="center"/>
      </w:pPr>
    </w:p>
    <w:p w:rsidR="00704155" w:rsidRDefault="00704155" w:rsidP="00483F86">
      <w:pPr>
        <w:pStyle w:val="a0"/>
        <w:jc w:val="center"/>
      </w:pPr>
    </w:p>
    <w:p w:rsidR="00704155" w:rsidRDefault="00704155" w:rsidP="00454B19">
      <w:pPr>
        <w:pStyle w:val="a0"/>
        <w:ind w:firstLine="0"/>
      </w:pPr>
    </w:p>
    <w:p w:rsidR="00704155" w:rsidRDefault="00EB146C" w:rsidP="00454B19">
      <w:pPr>
        <w:pStyle w:val="a0"/>
        <w:ind w:firstLine="0"/>
      </w:pPr>
      <w:r>
        <w:t xml:space="preserve">Выполнила:  </w:t>
      </w:r>
      <w:r w:rsidR="00AE02AB">
        <w:t>Владыкин Р.Г</w:t>
      </w:r>
      <w:r w:rsidR="00704155">
        <w:t>.</w:t>
      </w:r>
    </w:p>
    <w:p w:rsidR="00704155" w:rsidRDefault="00562E1A" w:rsidP="00454B19">
      <w:pPr>
        <w:pStyle w:val="a0"/>
        <w:ind w:firstLine="0"/>
      </w:pPr>
      <w:r>
        <w:t xml:space="preserve">Группа:  </w:t>
      </w:r>
      <w:proofErr w:type="spellStart"/>
      <w:r>
        <w:t>ФтМ</w:t>
      </w:r>
      <w:proofErr w:type="spellEnd"/>
      <w:r>
        <w:t xml:space="preserve"> – 15</w:t>
      </w:r>
      <w:r w:rsidR="00704155">
        <w:t>0205</w:t>
      </w:r>
    </w:p>
    <w:p w:rsidR="00704155" w:rsidRDefault="00704155" w:rsidP="00454B19">
      <w:pPr>
        <w:pStyle w:val="a0"/>
        <w:ind w:firstLine="0"/>
      </w:pPr>
    </w:p>
    <w:p w:rsidR="00704155" w:rsidRPr="00386B19" w:rsidRDefault="00704155" w:rsidP="00454B19">
      <w:pPr>
        <w:pStyle w:val="a0"/>
        <w:ind w:firstLine="0"/>
      </w:pPr>
      <w:r>
        <w:t>Преподаватель:  Александров О.Е.</w:t>
      </w:r>
    </w:p>
    <w:p w:rsidR="00704155" w:rsidRDefault="00704155" w:rsidP="00483F86">
      <w:pPr>
        <w:pStyle w:val="a0"/>
      </w:pPr>
    </w:p>
    <w:p w:rsidR="00704155" w:rsidRDefault="00704155" w:rsidP="00483F86">
      <w:pPr>
        <w:pStyle w:val="a0"/>
      </w:pPr>
    </w:p>
    <w:p w:rsidR="00704155" w:rsidRDefault="00704155" w:rsidP="00483F86">
      <w:pPr>
        <w:pStyle w:val="a0"/>
      </w:pPr>
    </w:p>
    <w:p w:rsidR="00704155" w:rsidRDefault="00704155" w:rsidP="00483F86">
      <w:pPr>
        <w:pStyle w:val="a0"/>
      </w:pPr>
    </w:p>
    <w:p w:rsidR="00704155" w:rsidRDefault="00704155" w:rsidP="00483F86">
      <w:pPr>
        <w:pStyle w:val="a0"/>
      </w:pPr>
    </w:p>
    <w:p w:rsidR="00704155" w:rsidRDefault="00704155" w:rsidP="00483F86">
      <w:pPr>
        <w:pStyle w:val="a0"/>
      </w:pPr>
    </w:p>
    <w:p w:rsidR="00704155" w:rsidRPr="00454B19" w:rsidRDefault="00704155" w:rsidP="00483F86">
      <w:pPr>
        <w:pStyle w:val="2"/>
        <w:spacing w:before="0" w:line="240" w:lineRule="auto"/>
        <w:jc w:val="center"/>
        <w:rPr>
          <w:rFonts w:cs="Times New Roman"/>
          <w:b w:val="0"/>
          <w:bCs w:val="0"/>
          <w:caps/>
          <w:smallCaps/>
          <w:color w:val="auto"/>
          <w:sz w:val="24"/>
          <w:szCs w:val="24"/>
        </w:rPr>
      </w:pPr>
      <w:r w:rsidRPr="00454B19">
        <w:rPr>
          <w:b w:val="0"/>
          <w:bCs w:val="0"/>
          <w:caps/>
          <w:color w:val="auto"/>
          <w:sz w:val="24"/>
          <w:szCs w:val="24"/>
        </w:rPr>
        <w:t>Екатеринбург</w:t>
      </w:r>
    </w:p>
    <w:p w:rsidR="00704155" w:rsidRPr="00454B19" w:rsidRDefault="00704155" w:rsidP="00483F86">
      <w:pPr>
        <w:pStyle w:val="2"/>
        <w:spacing w:before="0" w:line="240" w:lineRule="auto"/>
        <w:jc w:val="center"/>
        <w:rPr>
          <w:rFonts w:cs="Times New Roman"/>
          <w:b w:val="0"/>
          <w:bCs w:val="0"/>
          <w:color w:val="auto"/>
          <w:sz w:val="24"/>
          <w:szCs w:val="24"/>
        </w:rPr>
      </w:pPr>
      <w:r w:rsidRPr="00454B19">
        <w:rPr>
          <w:b w:val="0"/>
          <w:bCs w:val="0"/>
          <w:color w:val="auto"/>
          <w:sz w:val="24"/>
          <w:szCs w:val="24"/>
        </w:rPr>
        <w:t>20</w:t>
      </w:r>
      <w:r w:rsidR="00562E1A">
        <w:rPr>
          <w:b w:val="0"/>
          <w:bCs w:val="0"/>
          <w:color w:val="auto"/>
          <w:sz w:val="24"/>
          <w:szCs w:val="24"/>
        </w:rPr>
        <w:t>15</w:t>
      </w:r>
      <w:bookmarkStart w:id="0" w:name="_GoBack"/>
      <w:bookmarkEnd w:id="0"/>
    </w:p>
    <w:p w:rsidR="00704155" w:rsidRPr="00F76CAE" w:rsidRDefault="00704155" w:rsidP="00483F86">
      <w:pPr>
        <w:pStyle w:val="a0"/>
        <w:rPr>
          <w:sz w:val="24"/>
          <w:szCs w:val="24"/>
        </w:rPr>
      </w:pPr>
    </w:p>
    <w:p w:rsidR="00704155" w:rsidRDefault="00704155" w:rsidP="00764371">
      <w:pPr>
        <w:spacing w:line="240" w:lineRule="auto"/>
        <w:ind w:firstLine="709"/>
        <w:jc w:val="center"/>
        <w:rPr>
          <w:b/>
          <w:bCs/>
        </w:rPr>
      </w:pPr>
      <w:r>
        <w:rPr>
          <w:b/>
          <w:bCs/>
        </w:rPr>
        <w:lastRenderedPageBreak/>
        <w:t>Задача</w:t>
      </w:r>
    </w:p>
    <w:p w:rsidR="00704155" w:rsidRDefault="00704155" w:rsidP="00764371">
      <w:pPr>
        <w:spacing w:line="240" w:lineRule="auto"/>
        <w:ind w:firstLine="709"/>
        <w:jc w:val="both"/>
      </w:pPr>
      <w:r w:rsidRPr="005D0718">
        <w:rPr>
          <w:u w:val="single"/>
        </w:rPr>
        <w:t>Дано:</w:t>
      </w:r>
      <w:r>
        <w:t>участок газопровода между двумя вентилями, по которому течет газ. Длина участка очень велика (</w:t>
      </w:r>
      <w:r w:rsidRPr="002664F5">
        <w:t>~100</w:t>
      </w:r>
      <w:r>
        <w:t xml:space="preserve">-1000км). Участок находится в </w:t>
      </w:r>
      <w:proofErr w:type="gramStart"/>
      <w:r>
        <w:rPr>
          <w:lang w:val="en-US"/>
        </w:rPr>
        <w:t>c</w:t>
      </w:r>
      <w:proofErr w:type="spellStart"/>
      <w:proofErr w:type="gramEnd"/>
      <w:r>
        <w:t>тационарном</w:t>
      </w:r>
      <w:proofErr w:type="spellEnd"/>
      <w:r>
        <w:t xml:space="preserve"> режиме с массовым расходом </w:t>
      </w:r>
      <w:r>
        <w:rPr>
          <w:rStyle w:val="a5"/>
          <w:lang w:val="en-US"/>
        </w:rPr>
        <w:t>G</w:t>
      </w:r>
      <w:r>
        <w:t xml:space="preserve">и давлениями </w:t>
      </w:r>
      <w:r w:rsidRPr="00551EC2">
        <w:rPr>
          <w:rStyle w:val="a5"/>
        </w:rPr>
        <w:t>P</w:t>
      </w:r>
      <w:r w:rsidRPr="00551EC2">
        <w:rPr>
          <w:vertAlign w:val="subscript"/>
        </w:rPr>
        <w:t>1</w:t>
      </w:r>
      <w:r>
        <w:t xml:space="preserve">и </w:t>
      </w:r>
      <w:r w:rsidRPr="00551EC2">
        <w:rPr>
          <w:rStyle w:val="a5"/>
        </w:rPr>
        <w:t>P</w:t>
      </w:r>
      <w:r w:rsidRPr="00551EC2">
        <w:rPr>
          <w:vertAlign w:val="subscript"/>
        </w:rPr>
        <w:t>2</w:t>
      </w:r>
      <w:r>
        <w:t>на концах участка</w:t>
      </w:r>
      <w:r w:rsidRPr="00551EC2">
        <w:t xml:space="preserve">; </w:t>
      </w:r>
      <w:r w:rsidRPr="00551EC2">
        <w:rPr>
          <w:rStyle w:val="a5"/>
        </w:rPr>
        <w:t>P</w:t>
      </w:r>
      <w:r w:rsidRPr="00551EC2">
        <w:rPr>
          <w:vertAlign w:val="subscript"/>
        </w:rPr>
        <w:t>1</w:t>
      </w:r>
      <w:r>
        <w:t> </w:t>
      </w:r>
      <w:r w:rsidRPr="00551EC2">
        <w:t>&gt;</w:t>
      </w:r>
      <w:r>
        <w:t> </w:t>
      </w:r>
      <w:r w:rsidRPr="00551EC2">
        <w:rPr>
          <w:rStyle w:val="a5"/>
        </w:rPr>
        <w:t>P</w:t>
      </w:r>
      <w:r w:rsidRPr="00551EC2">
        <w:rPr>
          <w:vertAlign w:val="subscript"/>
        </w:rPr>
        <w:t>2</w:t>
      </w:r>
      <w:r>
        <w:t xml:space="preserve">. В момент времени </w:t>
      </w:r>
      <w:r w:rsidRPr="00B3421F">
        <w:rPr>
          <w:rStyle w:val="a5"/>
        </w:rPr>
        <w:t>t</w:t>
      </w:r>
      <w:r>
        <w:rPr>
          <w:lang w:val="en-US"/>
        </w:rPr>
        <w:t> </w:t>
      </w:r>
      <w:r w:rsidRPr="00B3421F">
        <w:t>=</w:t>
      </w:r>
      <w:r>
        <w:rPr>
          <w:lang w:val="en-US"/>
        </w:rPr>
        <w:t> </w:t>
      </w:r>
      <w:r w:rsidRPr="00B3421F">
        <w:rPr>
          <w:rStyle w:val="a5"/>
        </w:rPr>
        <w:t>T</w:t>
      </w:r>
      <w:r>
        <w:t>оба вентиля перекрываются. Рассчитать распределение давления по участку как функцию времени.</w:t>
      </w:r>
    </w:p>
    <w:p w:rsidR="00704155" w:rsidRDefault="00704155" w:rsidP="00764371">
      <w:pPr>
        <w:pStyle w:val="3"/>
        <w:spacing w:before="0" w:line="240" w:lineRule="auto"/>
        <w:ind w:left="0" w:firstLine="709"/>
        <w:jc w:val="center"/>
      </w:pPr>
      <w:r>
        <w:t>Построение схемы модели</w:t>
      </w:r>
    </w:p>
    <w:p w:rsidR="00704155" w:rsidRDefault="00704155" w:rsidP="00764371">
      <w:pPr>
        <w:pStyle w:val="a0"/>
        <w:spacing w:line="240" w:lineRule="auto"/>
        <w:ind w:firstLine="709"/>
      </w:pPr>
      <w:r>
        <w:t xml:space="preserve">1. В начальном приближении не будем учитывать </w:t>
      </w:r>
      <w:proofErr w:type="spellStart"/>
      <w:r>
        <w:t>неидеальность</w:t>
      </w:r>
      <w:proofErr w:type="spellEnd"/>
      <w:r>
        <w:t xml:space="preserve"> газа. Конечно, природный газ при давлениях перекачки далек от идеальности, но нам надо сначала решить, что-нибудь. Т.е. </w:t>
      </w:r>
      <w:r w:rsidRPr="00190980">
        <w:rPr>
          <w:position w:val="-6"/>
        </w:rPr>
        <w:object w:dxaOrig="8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5pt;height:12.75pt" o:ole="">
            <v:imagedata r:id="rId6" o:title=""/>
          </v:shape>
          <o:OLEObject Type="Embed" ProgID="Equation.DSMT4" ShapeID="_x0000_i1026" DrawAspect="Content" ObjectID="_1512685192" r:id="rId7"/>
        </w:object>
      </w:r>
      <w:r>
        <w:t>.</w:t>
      </w:r>
    </w:p>
    <w:p w:rsidR="00704155" w:rsidRDefault="00704155" w:rsidP="00764371">
      <w:pPr>
        <w:pStyle w:val="a0"/>
        <w:spacing w:line="240" w:lineRule="auto"/>
        <w:ind w:firstLine="709"/>
      </w:pPr>
      <w:r>
        <w:t>2. Поскольку длина трубопровода много больше его поперечных размеров можно ограничиться гидравлическим приближением, т.е. считать поток газа одномерным и не рассчитывать распределение параметров по сечению трубы.</w:t>
      </w:r>
    </w:p>
    <w:p w:rsidR="00704155" w:rsidRPr="00B05729" w:rsidRDefault="00704155" w:rsidP="00764371">
      <w:pPr>
        <w:pStyle w:val="a0"/>
        <w:spacing w:line="240" w:lineRule="auto"/>
        <w:ind w:firstLine="709"/>
      </w:pPr>
      <w:r>
        <w:t>3. Движение газа в трубе определяется двумя силами</w:t>
      </w:r>
      <w:r w:rsidRPr="00B73661">
        <w:t xml:space="preserve">: </w:t>
      </w:r>
      <w:r>
        <w:t xml:space="preserve">перепадом давления </w:t>
      </w:r>
      <w:r>
        <w:sym w:font="Symbol" w:char="F044"/>
      </w:r>
      <w:r w:rsidRPr="00B73661">
        <w:rPr>
          <w:rStyle w:val="a5"/>
        </w:rPr>
        <w:t>P</w:t>
      </w:r>
      <w:r>
        <w:t xml:space="preserve">и трением о стенку трубы (сопротивлением течению). В силу предыдущего предположения (см. п.2) будем считать силу сопротивления пропорциональной перепаду давления, как это принято в гидравлических расчетах. Т.е. </w:t>
      </w:r>
      <w:r w:rsidRPr="00EA2FBF">
        <w:rPr>
          <w:position w:val="-26"/>
        </w:rPr>
        <w:object w:dxaOrig="1800" w:dyaOrig="620">
          <v:shape id="_x0000_i1027" type="#_x0000_t75" style="width:90pt;height:30.75pt" o:ole="">
            <v:imagedata r:id="rId8" o:title=""/>
          </v:shape>
          <o:OLEObject Type="Embed" ProgID="Equation.DSMT4" ShapeID="_x0000_i1027" DrawAspect="Content" ObjectID="_1512685193" r:id="rId9"/>
        </w:object>
      </w:r>
      <w:r>
        <w:t>,</w:t>
      </w:r>
      <w:r w:rsidRPr="009109CC">
        <w:rPr>
          <w:position w:val="-10"/>
        </w:rPr>
        <w:object w:dxaOrig="780" w:dyaOrig="320">
          <v:shape id="_x0000_i1028" type="#_x0000_t75" style="width:39pt;height:15.75pt" o:ole="">
            <v:imagedata r:id="rId10" o:title=""/>
          </v:shape>
          <o:OLEObject Type="Embed" ProgID="Equation.DSMT4" ShapeID="_x0000_i1028" DrawAspect="Content" ObjectID="_1512685194" r:id="rId11"/>
        </w:object>
      </w:r>
      <w:r>
        <w:t xml:space="preserve">, </w:t>
      </w:r>
      <w:r w:rsidRPr="00E749F2">
        <w:rPr>
          <w:position w:val="-22"/>
        </w:rPr>
        <w:object w:dxaOrig="740" w:dyaOrig="580">
          <v:shape id="_x0000_i1029" type="#_x0000_t75" style="width:36.75pt;height:29.25pt" o:ole="">
            <v:imagedata r:id="rId12" o:title=""/>
          </v:shape>
          <o:OLEObject Type="Embed" ProgID="Equation.DSMT4" ShapeID="_x0000_i1029" DrawAspect="Content" ObjectID="_1512685195" r:id="rId13"/>
        </w:object>
      </w:r>
      <w:r>
        <w:t xml:space="preserve">, </w:t>
      </w:r>
      <w:r w:rsidRPr="00EA2FBF">
        <w:rPr>
          <w:rStyle w:val="a5"/>
        </w:rPr>
        <w:t>S</w:t>
      </w:r>
      <w:r>
        <w:rPr>
          <w:lang w:val="en-US"/>
        </w:rPr>
        <w:t> </w:t>
      </w:r>
      <w:r w:rsidRPr="009A342D">
        <w:t xml:space="preserve">– </w:t>
      </w:r>
      <w:r>
        <w:t>площадь сечения трубы</w:t>
      </w:r>
      <w:r w:rsidRPr="009A342D">
        <w:t xml:space="preserve">, </w:t>
      </w:r>
      <w:r w:rsidRPr="00EA2FBF">
        <w:rPr>
          <w:rStyle w:val="a5"/>
        </w:rPr>
        <w:t>d</w:t>
      </w:r>
      <w:r w:rsidRPr="009A342D">
        <w:t xml:space="preserve"> – </w:t>
      </w:r>
      <w:r>
        <w:t>диаметр трубы.</w:t>
      </w:r>
    </w:p>
    <w:p w:rsidR="00704155" w:rsidRPr="000D731E" w:rsidRDefault="00704155" w:rsidP="00764371">
      <w:pPr>
        <w:pStyle w:val="a0"/>
        <w:spacing w:line="240" w:lineRule="auto"/>
        <w:ind w:firstLine="709"/>
      </w:pPr>
      <w:r>
        <w:t xml:space="preserve">Однако тут есть свои проблемы – коэффициент сопротивления </w:t>
      </w:r>
      <w:r w:rsidRPr="002F03DB">
        <w:rPr>
          <w:rStyle w:val="a5"/>
        </w:rPr>
        <w:sym w:font="Symbol" w:char="F06C"/>
      </w:r>
      <w:r>
        <w:t xml:space="preserve"> зависит от режима течения, т.е. от числа </w:t>
      </w:r>
      <w:proofErr w:type="spellStart"/>
      <w:r>
        <w:t>Рейнольдса</w:t>
      </w:r>
      <w:proofErr w:type="spellEnd"/>
      <w:r>
        <w:t xml:space="preserve">, </w:t>
      </w:r>
      <w:r w:rsidRPr="00A80FF5">
        <w:rPr>
          <w:position w:val="-26"/>
        </w:rPr>
        <w:object w:dxaOrig="960" w:dyaOrig="620">
          <v:shape id="_x0000_i1030" type="#_x0000_t75" style="width:48pt;height:30.75pt" o:ole="">
            <v:imagedata r:id="rId14" o:title=""/>
          </v:shape>
          <o:OLEObject Type="Embed" ProgID="Equation.DSMT4" ShapeID="_x0000_i1030" DrawAspect="Content" ObjectID="_1512685196" r:id="rId15"/>
        </w:object>
      </w:r>
      <w:r>
        <w:t xml:space="preserve">. В самом начальном уровне модели можно попытаться предположить постоянство </w:t>
      </w:r>
      <w:r w:rsidRPr="002F03DB">
        <w:rPr>
          <w:rStyle w:val="a5"/>
        </w:rPr>
        <w:sym w:font="Symbol" w:char="F06C"/>
      </w:r>
      <w:r>
        <w:t>. Однако более реалистичная модель должна учитывать зависимость коэффициента сопротивления от числа Рейнольдса (Рис. 1).</w:t>
      </w:r>
    </w:p>
    <w:p w:rsidR="00704155" w:rsidRDefault="00704155" w:rsidP="00764371">
      <w:pPr>
        <w:pStyle w:val="a0"/>
        <w:spacing w:line="240" w:lineRule="auto"/>
        <w:ind w:firstLine="709"/>
      </w:pPr>
      <w:r>
        <w:object w:dxaOrig="6135" w:dyaOrig="4410">
          <v:shape id="_x0000_i1031" type="#_x0000_t75" style="width:306.75pt;height:220.5pt" o:ole="">
            <v:imagedata r:id="rId16" o:title=""/>
          </v:shape>
          <o:OLEObject Type="Embed" ProgID="Word.Picture.8" ShapeID="_x0000_i1031" DrawAspect="Content" ObjectID="_1512685197" r:id="rId17"/>
        </w:object>
      </w:r>
    </w:p>
    <w:p w:rsidR="00704155" w:rsidRPr="00F872A7" w:rsidRDefault="00704155" w:rsidP="00764371">
      <w:pPr>
        <w:pStyle w:val="a0"/>
        <w:spacing w:line="240" w:lineRule="auto"/>
        <w:ind w:firstLine="709"/>
      </w:pPr>
      <w:r>
        <w:t>Рис. 1</w:t>
      </w:r>
      <w:r w:rsidRPr="00F872A7">
        <w:t>.</w:t>
      </w:r>
      <w:r>
        <w:t xml:space="preserve"> График зависимости </w:t>
      </w:r>
      <w:r w:rsidRPr="00C934CD">
        <w:rPr>
          <w:position w:val="-6"/>
        </w:rPr>
        <w:object w:dxaOrig="240" w:dyaOrig="300">
          <v:shape id="_x0000_i1032" type="#_x0000_t75" style="width:12pt;height:15pt" o:ole="">
            <v:imagedata r:id="rId18" o:title=""/>
          </v:shape>
          <o:OLEObject Type="Embed" ProgID="Equation.DSMT4" ShapeID="_x0000_i1032" DrawAspect="Content" ObjectID="_1512685198" r:id="rId19"/>
        </w:object>
      </w:r>
      <w:r>
        <w:t xml:space="preserve"> от числа </w:t>
      </w:r>
      <w:r>
        <w:rPr>
          <w:lang w:val="en-US"/>
        </w:rPr>
        <w:t>Re</w:t>
      </w:r>
      <w:r>
        <w:t>.</w:t>
      </w:r>
    </w:p>
    <w:p w:rsidR="00704155" w:rsidRPr="00F872A7" w:rsidRDefault="00704155" w:rsidP="00764371">
      <w:pPr>
        <w:pStyle w:val="a0"/>
        <w:spacing w:line="240" w:lineRule="auto"/>
        <w:ind w:firstLine="709"/>
      </w:pPr>
    </w:p>
    <w:p w:rsidR="00704155" w:rsidRDefault="00704155" w:rsidP="00764371">
      <w:pPr>
        <w:pStyle w:val="a0"/>
        <w:spacing w:line="240" w:lineRule="auto"/>
        <w:ind w:firstLine="709"/>
      </w:pPr>
      <w:r w:rsidRPr="00D56EBA">
        <w:t xml:space="preserve">4. </w:t>
      </w:r>
      <w:r>
        <w:t>Таким образом газ в каждой точке</w:t>
      </w:r>
      <w:r w:rsidRPr="00D56EBA">
        <w:rPr>
          <w:rStyle w:val="a5"/>
        </w:rPr>
        <w:t>x</w:t>
      </w:r>
      <w:r>
        <w:t xml:space="preserve"> характеризуется тремя параметрами </w:t>
      </w:r>
      <w:r>
        <w:rPr>
          <w:rStyle w:val="a5"/>
          <w:lang w:val="en-US"/>
        </w:rPr>
        <w:t>G</w:t>
      </w:r>
      <w:r w:rsidRPr="00D56EBA">
        <w:t>(</w:t>
      </w:r>
      <w:r w:rsidRPr="00D56EBA">
        <w:rPr>
          <w:rStyle w:val="a5"/>
        </w:rPr>
        <w:t>x</w:t>
      </w:r>
      <w:r w:rsidRPr="00D56EBA">
        <w:t>)</w:t>
      </w:r>
      <w:r>
        <w:t xml:space="preserve">, </w:t>
      </w:r>
      <w:r w:rsidRPr="00D56EBA">
        <w:rPr>
          <w:rStyle w:val="a5"/>
        </w:rPr>
        <w:t>P</w:t>
      </w:r>
      <w:r w:rsidRPr="00D56EBA">
        <w:t>(</w:t>
      </w:r>
      <w:r w:rsidRPr="00D56EBA">
        <w:rPr>
          <w:rStyle w:val="a5"/>
        </w:rPr>
        <w:t>x</w:t>
      </w:r>
      <w:r w:rsidRPr="00D56EBA">
        <w:t xml:space="preserve">), </w:t>
      </w:r>
      <w:r w:rsidRPr="00D56EBA">
        <w:rPr>
          <w:rStyle w:val="a5"/>
        </w:rPr>
        <w:t>T</w:t>
      </w:r>
      <w:r w:rsidRPr="00D56EBA">
        <w:t>(</w:t>
      </w:r>
      <w:r w:rsidRPr="00D56EBA">
        <w:rPr>
          <w:rStyle w:val="a5"/>
        </w:rPr>
        <w:t>x</w:t>
      </w:r>
      <w:r w:rsidRPr="00D56EBA">
        <w:t>)</w:t>
      </w:r>
      <w:r>
        <w:t>, т.е. нужно ТРИ уравнения для замыкания системы.</w:t>
      </w:r>
    </w:p>
    <w:p w:rsidR="00704155" w:rsidRPr="00C62C2A" w:rsidRDefault="00704155" w:rsidP="00764371">
      <w:pPr>
        <w:pStyle w:val="a0"/>
        <w:spacing w:line="240" w:lineRule="auto"/>
        <w:ind w:firstLine="709"/>
      </w:pPr>
      <w:r>
        <w:lastRenderedPageBreak/>
        <w:t xml:space="preserve">5. Для </w:t>
      </w:r>
      <w:r w:rsidRPr="00D56EBA">
        <w:rPr>
          <w:rStyle w:val="a5"/>
        </w:rPr>
        <w:t>T</w:t>
      </w:r>
      <w:r w:rsidRPr="00D56EBA">
        <w:t>(</w:t>
      </w:r>
      <w:r w:rsidRPr="00D56EBA">
        <w:rPr>
          <w:rStyle w:val="a5"/>
        </w:rPr>
        <w:t>x</w:t>
      </w:r>
      <w:r w:rsidRPr="00D56EBA">
        <w:t>)</w:t>
      </w:r>
      <w:r>
        <w:t xml:space="preserve"> существуют два предела</w:t>
      </w:r>
      <w:r w:rsidRPr="00D56EBA">
        <w:t xml:space="preserve">: </w:t>
      </w:r>
      <w:r>
        <w:t xml:space="preserve">изотермическое течение и адиабатическое течение. В первом пределе связь </w:t>
      </w:r>
      <w:proofErr w:type="spellStart"/>
      <w:proofErr w:type="gramStart"/>
      <w:r w:rsidRPr="00EB68CB">
        <w:rPr>
          <w:rStyle w:val="a5"/>
        </w:rPr>
        <w:t>P</w:t>
      </w:r>
      <w:proofErr w:type="gramEnd"/>
      <w:r>
        <w:t>и</w:t>
      </w:r>
      <w:proofErr w:type="spellEnd"/>
      <w:r>
        <w:t xml:space="preserve"> </w:t>
      </w:r>
      <w:proofErr w:type="spellStart"/>
      <w:r w:rsidRPr="00EB68CB">
        <w:rPr>
          <w:rStyle w:val="a5"/>
        </w:rPr>
        <w:t>T</w:t>
      </w:r>
      <w:r>
        <w:t>будет</w:t>
      </w:r>
      <w:proofErr w:type="spellEnd"/>
      <w:r w:rsidRPr="0011130A">
        <w:t xml:space="preserve">: </w:t>
      </w:r>
      <w:r w:rsidRPr="00EB68CB">
        <w:rPr>
          <w:position w:val="-10"/>
        </w:rPr>
        <w:object w:dxaOrig="1040" w:dyaOrig="320">
          <v:shape id="_x0000_i1033" type="#_x0000_t75" style="width:51.75pt;height:15.75pt" o:ole="">
            <v:imagedata r:id="rId20" o:title=""/>
          </v:shape>
          <o:OLEObject Type="Embed" ProgID="Equation.DSMT4" ShapeID="_x0000_i1033" DrawAspect="Content" ObjectID="_1512685199" r:id="rId21"/>
        </w:object>
      </w:r>
      <w:r>
        <w:t>или</w:t>
      </w:r>
      <w:r w:rsidRPr="0011130A">
        <w:rPr>
          <w:position w:val="-6"/>
        </w:rPr>
        <w:object w:dxaOrig="1140" w:dyaOrig="260">
          <v:shape id="_x0000_i1034" type="#_x0000_t75" style="width:57pt;height:12.75pt" o:ole="">
            <v:imagedata r:id="rId22" o:title=""/>
          </v:shape>
          <o:OLEObject Type="Embed" ProgID="Equation.DSMT4" ShapeID="_x0000_i1034" DrawAspect="Content" ObjectID="_1512685200" r:id="rId23"/>
        </w:object>
      </w:r>
      <w:r w:rsidRPr="0011130A">
        <w:t xml:space="preserve">. </w:t>
      </w:r>
      <w:r>
        <w:t xml:space="preserve">Во втором - </w:t>
      </w:r>
      <w:r w:rsidRPr="0011130A">
        <w:rPr>
          <w:rStyle w:val="a5"/>
        </w:rPr>
        <w:t>PV</w:t>
      </w:r>
      <w:r w:rsidRPr="0011130A">
        <w:rPr>
          <w:rStyle w:val="a5"/>
          <w:vertAlign w:val="superscript"/>
        </w:rPr>
        <w:sym w:font="Symbol" w:char="F067"/>
      </w:r>
      <w:r>
        <w:rPr>
          <w:lang w:val="en-US"/>
        </w:rPr>
        <w:t> </w:t>
      </w:r>
      <w:r w:rsidRPr="0011130A">
        <w:t>=</w:t>
      </w:r>
      <w:r>
        <w:rPr>
          <w:lang w:val="en-US"/>
        </w:rPr>
        <w:t> </w:t>
      </w:r>
      <w:r w:rsidRPr="0011130A">
        <w:rPr>
          <w:rStyle w:val="a5"/>
        </w:rPr>
        <w:t>const</w:t>
      </w:r>
      <w:r w:rsidRPr="0011130A">
        <w:t>,</w:t>
      </w:r>
      <w:r>
        <w:t xml:space="preserve"> приводя к </w:t>
      </w:r>
      <w:r w:rsidRPr="0011130A">
        <w:rPr>
          <w:rStyle w:val="a5"/>
        </w:rPr>
        <w:t>n</w:t>
      </w:r>
      <w:r>
        <w:t xml:space="preserve">, получим </w:t>
      </w:r>
      <w:r w:rsidRPr="0011130A">
        <w:rPr>
          <w:rStyle w:val="a5"/>
        </w:rPr>
        <w:t>P</w:t>
      </w:r>
      <w:r>
        <w:rPr>
          <w:rStyle w:val="a5"/>
          <w:lang w:val="en-US"/>
        </w:rPr>
        <w:t> </w:t>
      </w:r>
      <w:r w:rsidRPr="0011130A">
        <w:t>=</w:t>
      </w:r>
      <w:r>
        <w:rPr>
          <w:lang w:val="en-US"/>
        </w:rPr>
        <w:t> </w:t>
      </w:r>
      <w:r>
        <w:rPr>
          <w:rStyle w:val="a5"/>
          <w:lang w:val="en-US"/>
        </w:rPr>
        <w:t>n</w:t>
      </w:r>
      <w:r w:rsidRPr="0011130A">
        <w:rPr>
          <w:rStyle w:val="a5"/>
          <w:vertAlign w:val="superscript"/>
        </w:rPr>
        <w:sym w:font="Symbol" w:char="F067"/>
      </w:r>
      <w:r>
        <w:sym w:font="Symbol" w:char="F0D7"/>
      </w:r>
      <w:r w:rsidRPr="0011130A">
        <w:rPr>
          <w:rStyle w:val="a5"/>
        </w:rPr>
        <w:t>const</w:t>
      </w:r>
      <w:r w:rsidRPr="00C62C2A">
        <w:t>.</w:t>
      </w:r>
    </w:p>
    <w:p w:rsidR="00704155" w:rsidRDefault="00704155" w:rsidP="00764371">
      <w:pPr>
        <w:pStyle w:val="a0"/>
        <w:spacing w:line="240" w:lineRule="auto"/>
        <w:ind w:firstLine="709"/>
      </w:pPr>
      <w:r w:rsidRPr="00C62C2A">
        <w:t xml:space="preserve">6. </w:t>
      </w:r>
      <w:r>
        <w:t xml:space="preserve">Предположим, что равновесие в объеме газа </w:t>
      </w:r>
      <w:r w:rsidRPr="00C62C2A">
        <w:t>~</w:t>
      </w:r>
      <w:r w:rsidRPr="00C62C2A">
        <w:rPr>
          <w:rStyle w:val="a5"/>
        </w:rPr>
        <w:t>d</w:t>
      </w:r>
      <w:r w:rsidRPr="00C62C2A">
        <w:rPr>
          <w:vertAlign w:val="superscript"/>
        </w:rPr>
        <w:t>3</w:t>
      </w:r>
      <w:r>
        <w:t xml:space="preserve">наступает много быстрее, чем за время </w:t>
      </w:r>
      <w:r w:rsidRPr="00C62C2A">
        <w:rPr>
          <w:rStyle w:val="a5"/>
        </w:rPr>
        <w:t>d</w:t>
      </w:r>
      <w:r w:rsidRPr="00C62C2A">
        <w:t>/</w:t>
      </w:r>
      <w:r w:rsidRPr="00C62C2A">
        <w:rPr>
          <w:rStyle w:val="a5"/>
        </w:rPr>
        <w:t>v</w:t>
      </w:r>
      <w:r>
        <w:t xml:space="preserve">, где </w:t>
      </w:r>
      <w:r w:rsidRPr="00C62C2A">
        <w:rPr>
          <w:rStyle w:val="a5"/>
        </w:rPr>
        <w:t>v</w:t>
      </w:r>
      <w:r>
        <w:t xml:space="preserve"> – скорость движения газа, т.е. движения достаточно медленные.</w:t>
      </w:r>
    </w:p>
    <w:p w:rsidR="00704155" w:rsidRDefault="00704155" w:rsidP="00764371">
      <w:pPr>
        <w:pStyle w:val="a0"/>
        <w:spacing w:line="240" w:lineRule="auto"/>
        <w:ind w:firstLine="709"/>
      </w:pPr>
      <w:r>
        <w:t xml:space="preserve">7. Рассмотрим дифференциально малый объем </w:t>
      </w:r>
      <w:r>
        <w:rPr>
          <w:lang w:val="en-US"/>
        </w:rPr>
        <w:t>d</w:t>
      </w:r>
      <w:r w:rsidRPr="00A66C82">
        <w:rPr>
          <w:rStyle w:val="a5"/>
        </w:rPr>
        <w:t>x</w:t>
      </w:r>
      <w:r>
        <w:t xml:space="preserve">трубопроводав точке </w:t>
      </w:r>
      <w:r w:rsidRPr="00977AD2">
        <w:rPr>
          <w:rStyle w:val="a5"/>
        </w:rPr>
        <w:t>x</w:t>
      </w:r>
      <w:r>
        <w:t xml:space="preserve"> (Рис. 2).</w:t>
      </w:r>
    </w:p>
    <w:p w:rsidR="00704155" w:rsidRDefault="008B06CB" w:rsidP="00764371">
      <w:pPr>
        <w:pStyle w:val="23"/>
        <w:spacing w:before="0" w:after="0" w:line="240" w:lineRule="auto"/>
        <w:ind w:firstLine="709"/>
        <w:jc w:val="both"/>
        <w:rPr>
          <w:lang w:val="en-US"/>
        </w:rPr>
      </w:pPr>
      <w:r>
        <w:rPr>
          <w:noProof/>
        </w:rPr>
      </w:r>
      <w:r w:rsidRPr="008B06CB">
        <w:rPr>
          <w:noProof/>
        </w:rPr>
        <w:pict>
          <v:group id="Полотно 3" o:spid="_x0000_s1026" editas="canvas" style="width:480pt;height:186pt;mso-position-horizontal-relative:char;mso-position-vertical-relative:line" coordsize="60960,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">
            <v:shape id="_x0000_s1027" type="#_x0000_t75" style="position:absolute;width:60960;height:23622;visibility:visible">
              <v:fill o:detectmouseclick="t"/>
              <v:path o:connecttype="none"/>
            </v:shape>
            <v:rect id="Rectangle 5" o:spid="_x0000_s1028" style="position:absolute;left:22860;top:6096;width:5334;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p8IA&#10;AADbAAAADwAAAGRycy9kb3ducmV2LnhtbESPT4vCMBDF7wt+hzDC3tbUPytSjSLCgrdFV8Tj0IxN&#10;sZnUJqv12zsHwdsM7817v1msOl+rG7WxCmxgOMhAERfBVlwaOPz9fM1AxYRssQ5MBh4UYbXsfSww&#10;t+HOO7rtU6kkhGOOBlxKTa51LBx5jIPQEIt2Dq3HJGtbatviXcJ9rUdZNtUeK5YGhw1tHBWX/b83&#10;4HePa/y+Zicspr/jod1Mjm52Muaz363noBJ16W1+XW+t4Au9/CID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amnwgAAANsAAAAPAAAAAAAAAAAAAAAAAJgCAABkcnMvZG93&#10;bnJldi54bWxQSwUGAAAAAAQABAD1AAAAhwMAAAAA&#10;" fillcolor="black">
              <v:fill r:id="rId24" o:title="" type="pattern"/>
              <v:stroke dashstyle="dash"/>
            </v:rect>
            <v:line id="Line 6" o:spid="_x0000_s1029" style="position:absolute;visibility:visible" from="3048,19050" to="58674,1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shapetype id="_x0000_t202" coordsize="21600,21600" o:spt="202" path="m,l,21600r21600,l21600,xe">
              <v:stroke joinstyle="miter"/>
              <v:path gradientshapeok="t" o:connecttype="rect"/>
            </v:shapetype>
            <v:shape id="Text Box 7" o:spid="_x0000_s1030" type="#_x0000_t202" style="position:absolute;left:20574;top:19812;width:4572;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04155" w:rsidRPr="00977AD2" w:rsidRDefault="00704155" w:rsidP="00F872A7">
                    <w:pPr>
                      <w:rPr>
                        <w:rStyle w:val="a5"/>
                        <w:lang w:val="en-US"/>
                      </w:rPr>
                    </w:pPr>
                    <w:r w:rsidRPr="00977AD2">
                      <w:rPr>
                        <w:rStyle w:val="a5"/>
                      </w:rPr>
                      <w:t>x</w:t>
                    </w:r>
                  </w:p>
                </w:txbxContent>
              </v:textbox>
            </v:shape>
            <v:line id="Line 8" o:spid="_x0000_s1031" style="position:absolute;visibility:visible" from="22853,2286" to="22860,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tRMMAAADbAAAADwAAAGRycy9kb3ducmV2LnhtbESPQYvCMBCF78L+hzALe9NUD6Jdo4gg&#10;eNAVrex5aMa22kxqEmv3328EwdsM78373swWnalFS85XlhUMBwkI4tzqigsFp2zdn4DwAVljbZkU&#10;/JGHxfyjN8NU2wcfqD2GQsQQ9ikqKENoUil9XpJBP7ANcdTO1hkMcXWF1A4fMdzUcpQkY2mw4kgo&#10;saFVSfn1eDeRmxdbd/u9XLvNebdd37id/mR7pb4+u+U3iEBdeJtf1xsd60/h+Usc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lLUTDAAAA2wAAAA8AAAAAAAAAAAAA&#10;AAAAoQIAAGRycy9kb3ducmV2LnhtbFBLBQYAAAAABAAEAPkAAACRAwAAAAA=&#10;">
              <v:stroke dashstyle="dash"/>
            </v:line>
            <v:shape id="Text Box 9" o:spid="_x0000_s1032" type="#_x0000_t202" style="position:absolute;left:2286;top:19812;width:6096;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704155" w:rsidRPr="00977AD2" w:rsidRDefault="00704155" w:rsidP="00F872A7">
                    <w:pPr>
                      <w:rPr>
                        <w:lang w:val="en-US"/>
                      </w:rPr>
                    </w:pPr>
                    <w:r w:rsidRPr="00977AD2">
                      <w:t>0</w:t>
                    </w:r>
                  </w:p>
                </w:txbxContent>
              </v:textbox>
            </v:shape>
            <v:line id="Line 10" o:spid="_x0000_s1033" style="position:absolute;visibility:visible" from="28194,2286" to="28200,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8EAAADbAAAADwAAAGRycy9kb3ducmV2LnhtbESPzYrCMBSF94LvEK7gTlNdiFONIoLg&#10;Qh3UYdaX5tpWm5uaxFrffiIIszycn48zX7amEg05X1pWMBomIIgzq0vOFfycN4MpCB+QNVaWScGL&#10;PCwX3c4cU22ffKTmFHIRR9inqKAIoU6l9FlBBv3Q1sTRu1hnMETpcqkdPuO4qeQ4SSbSYMmRUGBN&#10;64Ky2+lhIjfLd+7+e72128t+t7lz83U4fyvV77WrGYhAbfgPf9pbrWA8gveX+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v/wQAAANsAAAAPAAAAAAAAAAAAAAAA&#10;AKECAABkcnMvZG93bnJldi54bWxQSwUGAAAAAAQABAD5AAAAjwMAAAAA&#10;">
              <v:stroke dashstyle="dash"/>
            </v:line>
            <v:shape id="Text Box 11" o:spid="_x0000_s1034" type="#_x0000_t202" style="position:absolute;left:26670;top:19812;width:7620;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704155" w:rsidRPr="00977AD2" w:rsidRDefault="00704155" w:rsidP="00F872A7">
                    <w:pPr>
                      <w:rPr>
                        <w:lang w:val="en-US"/>
                      </w:rPr>
                    </w:pPr>
                    <w:r w:rsidRPr="00977AD2">
                      <w:rPr>
                        <w:rStyle w:val="a5"/>
                      </w:rPr>
                      <w:t>x</w:t>
                    </w:r>
                    <w:r>
                      <w:rPr>
                        <w:rStyle w:val="a5"/>
                        <w:lang w:val="en-US"/>
                      </w:rPr>
                      <w:t xml:space="preserve"> + </w:t>
                    </w:r>
                    <w:r>
                      <w:rPr>
                        <w:lang w:val="en-US"/>
                      </w:rPr>
                      <w:t>d</w:t>
                    </w:r>
                    <w:r w:rsidRPr="00977AD2">
                      <w:rPr>
                        <w:rStyle w:val="a5"/>
                      </w:rPr>
                      <w:t>x</w:t>
                    </w:r>
                  </w:p>
                </w:txbxContent>
              </v:textbox>
            </v:shape>
            <v:rect id="Rectangle 12" o:spid="_x0000_s1035" style="position:absolute;left:2286;top:6096;width:57150;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tmsMA&#10;AADbAAAADwAAAGRycy9kb3ducmV2LnhtbESPQWvCQBSE70L/w/IKvemmE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tmsMAAADbAAAADwAAAAAAAAAAAAAAAACYAgAAZHJzL2Rv&#10;d25yZXYueG1sUEsFBgAAAAAEAAQA9QAAAIgDAAAAAA==&#10;" filled="f"/>
            <w10:wrap type="none"/>
            <w10:anchorlock/>
          </v:group>
        </w:pict>
      </w:r>
    </w:p>
    <w:p w:rsidR="00704155" w:rsidRDefault="00704155" w:rsidP="00764371">
      <w:pPr>
        <w:pStyle w:val="a0"/>
        <w:spacing w:line="240" w:lineRule="auto"/>
        <w:ind w:firstLine="709"/>
      </w:pPr>
      <w:r>
        <w:t>Должно выполняться уравнение непрерывности</w:t>
      </w:r>
    </w:p>
    <w:p w:rsidR="00704155" w:rsidRDefault="00704155" w:rsidP="00764371">
      <w:pPr>
        <w:pStyle w:val="a0"/>
        <w:spacing w:line="240" w:lineRule="auto"/>
        <w:ind w:firstLine="709"/>
      </w:pPr>
      <w:r w:rsidRPr="00E6616A">
        <w:rPr>
          <w:position w:val="-22"/>
        </w:rPr>
        <w:object w:dxaOrig="1600" w:dyaOrig="580">
          <v:shape id="_x0000_i1035" type="#_x0000_t75" style="width:80.25pt;height:29.25pt" o:ole="">
            <v:imagedata r:id="rId25" o:title=""/>
          </v:shape>
          <o:OLEObject Type="Embed" ProgID="Equation.DSMT4" ShapeID="_x0000_i1035" DrawAspect="Content" ObjectID="_1512685201" r:id="rId26"/>
        </w:object>
      </w:r>
      <w:r>
        <w:t xml:space="preserve"> , в одномерном варианте это эквивалентно </w:t>
      </w:r>
      <w:r w:rsidRPr="00E6616A">
        <w:rPr>
          <w:position w:val="-22"/>
        </w:rPr>
        <w:object w:dxaOrig="1219" w:dyaOrig="580">
          <v:shape id="_x0000_i1036" type="#_x0000_t75" style="width:60pt;height:29.25pt" o:ole="">
            <v:imagedata r:id="rId27" o:title=""/>
          </v:shape>
          <o:OLEObject Type="Embed" ProgID="Equation.DSMT4" ShapeID="_x0000_i1036" DrawAspect="Content" ObjectID="_1512685202" r:id="rId28"/>
        </w:object>
      </w:r>
      <w:r>
        <w:t xml:space="preserve">, где </w:t>
      </w:r>
      <w:r w:rsidRPr="00E6616A">
        <w:rPr>
          <w:rStyle w:val="a5"/>
        </w:rPr>
        <w:t>S</w:t>
      </w:r>
      <w:r>
        <w:t>–площадь сечения трубы.</w:t>
      </w:r>
    </w:p>
    <w:p w:rsidR="00704155" w:rsidRDefault="00704155" w:rsidP="00764371">
      <w:pPr>
        <w:pStyle w:val="a0"/>
        <w:spacing w:line="240" w:lineRule="auto"/>
        <w:ind w:firstLine="709"/>
      </w:pPr>
      <w:r>
        <w:t xml:space="preserve">Также должно выполняться условия механического равновесия, т.е. произведение массы выбранного элемента на ускорение должно удовлетворять закону Ньютона, т.е. равняться равнодействующей сил </w:t>
      </w:r>
      <w:r w:rsidRPr="00EA2FBF">
        <w:rPr>
          <w:rStyle w:val="a5"/>
        </w:rPr>
        <w:t>F</w:t>
      </w:r>
      <w:r w:rsidRPr="00EA2FBF">
        <w:t xml:space="preserve">: </w:t>
      </w:r>
      <w:r w:rsidRPr="00E6616A">
        <w:rPr>
          <w:position w:val="-22"/>
        </w:rPr>
        <w:object w:dxaOrig="1320" w:dyaOrig="580">
          <v:shape id="_x0000_i1037" type="#_x0000_t75" style="width:66pt;height:29.25pt" o:ole="">
            <v:imagedata r:id="rId29" o:title=""/>
          </v:shape>
          <o:OLEObject Type="Embed" ProgID="Equation.DSMT4" ShapeID="_x0000_i1037" DrawAspect="Content" ObjectID="_1512685203" r:id="rId30"/>
        </w:object>
      </w:r>
      <w:r w:rsidRPr="00EA2FBF">
        <w:t>.</w:t>
      </w:r>
      <w:r>
        <w:t>На элемент действуют две силы</w:t>
      </w:r>
      <w:r w:rsidRPr="00EA2FBF">
        <w:t xml:space="preserve">: </w:t>
      </w:r>
      <w:r>
        <w:t xml:space="preserve">вязкое сопротивление движению </w:t>
      </w:r>
      <w:proofErr w:type="gramStart"/>
      <w:r w:rsidRPr="00EA2FBF">
        <w:rPr>
          <w:rStyle w:val="a5"/>
        </w:rPr>
        <w:t>F</w:t>
      </w:r>
      <w:proofErr w:type="gramEnd"/>
      <w:r w:rsidRPr="00EA2FBF">
        <w:rPr>
          <w:rStyle w:val="a5"/>
          <w:vertAlign w:val="subscript"/>
        </w:rPr>
        <w:t>сопр</w:t>
      </w:r>
      <w:r>
        <w:t xml:space="preserve"> и градиент давления </w:t>
      </w:r>
      <w:r w:rsidRPr="00EA2FBF">
        <w:rPr>
          <w:rStyle w:val="a5"/>
        </w:rPr>
        <w:t>F</w:t>
      </w:r>
      <w:r>
        <w:rPr>
          <w:rStyle w:val="a5"/>
          <w:vertAlign w:val="subscript"/>
          <w:lang w:val="en-US"/>
        </w:rPr>
        <w:t>dP</w:t>
      </w:r>
      <w:r w:rsidRPr="00EA2FBF">
        <w:t xml:space="preserve">. </w:t>
      </w:r>
      <w:r>
        <w:t xml:space="preserve">В условиях стационарного течения </w:t>
      </w:r>
      <w:r w:rsidRPr="00EA2FBF">
        <w:rPr>
          <w:rStyle w:val="a5"/>
        </w:rPr>
        <w:t>F</w:t>
      </w:r>
      <w:r w:rsidRPr="00EA2FBF">
        <w:rPr>
          <w:rStyle w:val="a5"/>
          <w:vertAlign w:val="subscript"/>
        </w:rPr>
        <w:t>сопр</w:t>
      </w:r>
      <w:r>
        <w:t>=-</w:t>
      </w:r>
      <w:r w:rsidRPr="00EA2FBF">
        <w:rPr>
          <w:rStyle w:val="a5"/>
        </w:rPr>
        <w:t>F</w:t>
      </w:r>
      <w:r>
        <w:rPr>
          <w:rStyle w:val="a5"/>
          <w:vertAlign w:val="subscript"/>
          <w:lang w:val="en-US"/>
        </w:rPr>
        <w:t>dP</w:t>
      </w:r>
      <w:r>
        <w:t xml:space="preserve"> и </w:t>
      </w:r>
      <w:r w:rsidRPr="00EA2FBF">
        <w:rPr>
          <w:rStyle w:val="a5"/>
        </w:rPr>
        <w:t>F</w:t>
      </w:r>
      <w:r>
        <w:t> = 0.</w:t>
      </w:r>
    </w:p>
    <w:p w:rsidR="00704155" w:rsidRPr="00ED4E26" w:rsidRDefault="00704155" w:rsidP="00764371">
      <w:pPr>
        <w:pStyle w:val="a0"/>
        <w:spacing w:line="240" w:lineRule="auto"/>
        <w:ind w:firstLine="709"/>
      </w:pPr>
      <w:r>
        <w:t>Можно вспомнить уравнение Навье-Стокса – это уравнение сохранения импульса, оно же уравнение Ньютона</w:t>
      </w:r>
    </w:p>
    <w:p w:rsidR="00704155" w:rsidRDefault="00704155" w:rsidP="00764371">
      <w:pPr>
        <w:pStyle w:val="a0"/>
        <w:spacing w:line="240" w:lineRule="auto"/>
        <w:ind w:firstLine="709"/>
        <w:rPr>
          <w:lang w:val="en-US"/>
        </w:rPr>
      </w:pPr>
      <w:r w:rsidRPr="00EC3C62">
        <w:rPr>
          <w:position w:val="-26"/>
        </w:rPr>
        <w:object w:dxaOrig="5500" w:dyaOrig="639">
          <v:shape id="_x0000_i1038" type="#_x0000_t75" style="width:275.25pt;height:32.25pt" o:ole="">
            <v:imagedata r:id="rId31" o:title=""/>
          </v:shape>
          <o:OLEObject Type="Embed" ProgID="Equation.DSMT4" ShapeID="_x0000_i1038" DrawAspect="Content" ObjectID="_1512685204" r:id="rId32"/>
        </w:object>
      </w:r>
    </w:p>
    <w:p w:rsidR="00704155" w:rsidRDefault="00704155" w:rsidP="00764371">
      <w:pPr>
        <w:pStyle w:val="21"/>
        <w:spacing w:line="240" w:lineRule="auto"/>
        <w:ind w:firstLine="709"/>
      </w:pPr>
      <w:r>
        <w:t xml:space="preserve">Можно записать так </w:t>
      </w:r>
    </w:p>
    <w:p w:rsidR="00704155" w:rsidRDefault="00704155" w:rsidP="00764371">
      <w:pPr>
        <w:pStyle w:val="a0"/>
        <w:spacing w:line="240" w:lineRule="auto"/>
        <w:ind w:firstLine="709"/>
      </w:pPr>
      <w:r w:rsidRPr="009A342D">
        <w:rPr>
          <w:position w:val="-28"/>
        </w:rPr>
        <w:object w:dxaOrig="5760" w:dyaOrig="680">
          <v:shape id="_x0000_i1039" type="#_x0000_t75" style="width:4in;height:33.75pt" o:ole="">
            <v:imagedata r:id="rId33" o:title=""/>
          </v:shape>
          <o:OLEObject Type="Embed" ProgID="Equation.DSMT4" ShapeID="_x0000_i1039" DrawAspect="Content" ObjectID="_1512685205" r:id="rId34"/>
        </w:object>
      </w:r>
    </w:p>
    <w:p w:rsidR="00704155" w:rsidRDefault="00704155" w:rsidP="00764371">
      <w:pPr>
        <w:pStyle w:val="21"/>
        <w:spacing w:line="240" w:lineRule="auto"/>
        <w:ind w:firstLine="709"/>
        <w:rPr>
          <w:lang w:val="en-US"/>
        </w:rPr>
      </w:pPr>
      <w:r>
        <w:t xml:space="preserve">Т.е. ускорение </w:t>
      </w:r>
      <w:proofErr w:type="gramStart"/>
      <w:r>
        <w:t>дифференциально малого</w:t>
      </w:r>
      <w:proofErr w:type="gramEnd"/>
      <w:r>
        <w:t xml:space="preserve"> объема среды есть разность двух членов</w:t>
      </w:r>
      <w:r w:rsidRPr="009A342D">
        <w:t xml:space="preserve">: </w:t>
      </w:r>
      <w:r w:rsidRPr="009A342D">
        <w:rPr>
          <w:position w:val="-12"/>
          <w:lang w:val="en-US"/>
        </w:rPr>
        <w:object w:dxaOrig="980" w:dyaOrig="360">
          <v:shape id="_x0000_i1040" type="#_x0000_t75" style="width:48.75pt;height:18pt" o:ole="">
            <v:imagedata r:id="rId35" o:title=""/>
          </v:shape>
          <o:OLEObject Type="Embed" ProgID="Equation.DSMT4" ShapeID="_x0000_i1040" DrawAspect="Content" ObjectID="_1512685206" r:id="rId36"/>
        </w:object>
      </w:r>
      <w:r>
        <w:t>и</w:t>
      </w:r>
      <w:r w:rsidRPr="009A342D">
        <w:rPr>
          <w:position w:val="-28"/>
        </w:rPr>
        <w:object w:dxaOrig="3920" w:dyaOrig="680">
          <v:shape id="_x0000_i1041" type="#_x0000_t75" style="width:194.25pt;height:33.75pt" o:ole="">
            <v:imagedata r:id="rId37" o:title=""/>
          </v:shape>
          <o:OLEObject Type="Embed" ProgID="Equation.DSMT4" ShapeID="_x0000_i1041" DrawAspect="Content" ObjectID="_1512685207" r:id="rId38"/>
        </w:object>
      </w:r>
      <w:r>
        <w:t xml:space="preserve">. Если первый очевидным образом и есть </w:t>
      </w:r>
      <w:r w:rsidRPr="00EA2FBF">
        <w:rPr>
          <w:rStyle w:val="a5"/>
        </w:rPr>
        <w:t>F</w:t>
      </w:r>
      <w:r>
        <w:rPr>
          <w:rStyle w:val="a5"/>
          <w:vertAlign w:val="subscript"/>
          <w:lang w:val="en-US"/>
        </w:rPr>
        <w:t>dP</w:t>
      </w:r>
      <w:r>
        <w:t xml:space="preserve">, то второй — сила сопротивления </w:t>
      </w:r>
      <w:r w:rsidRPr="00EA2FBF">
        <w:rPr>
          <w:rStyle w:val="a5"/>
        </w:rPr>
        <w:t>F</w:t>
      </w:r>
      <w:r w:rsidRPr="00EA2FBF">
        <w:rPr>
          <w:rStyle w:val="a5"/>
          <w:vertAlign w:val="subscript"/>
        </w:rPr>
        <w:t>сопр</w:t>
      </w:r>
      <w:r>
        <w:t>. Решать уравнение Навье-Стокса слишком сложно, попробуем обойтись без этого. Из гидравлики известнодля стационарного течения в трубе</w:t>
      </w:r>
      <w:r w:rsidRPr="009A342D">
        <w:t>:</w:t>
      </w:r>
      <w:r w:rsidRPr="00EA2FBF">
        <w:rPr>
          <w:position w:val="-26"/>
        </w:rPr>
        <w:object w:dxaOrig="1800" w:dyaOrig="620">
          <v:shape id="_x0000_i1042" type="#_x0000_t75" style="width:90pt;height:30.75pt" o:ole="">
            <v:imagedata r:id="rId39" o:title=""/>
          </v:shape>
          <o:OLEObject Type="Embed" ProgID="Equation.DSMT4" ShapeID="_x0000_i1042" DrawAspect="Content" ObjectID="_1512685208" r:id="rId40"/>
        </w:object>
      </w:r>
      <w:r>
        <w:t>,</w:t>
      </w:r>
      <w:r w:rsidRPr="00E749F2">
        <w:rPr>
          <w:position w:val="-22"/>
        </w:rPr>
        <w:object w:dxaOrig="740" w:dyaOrig="580">
          <v:shape id="_x0000_i1043" type="#_x0000_t75" style="width:36.75pt;height:29.25pt" o:ole="">
            <v:imagedata r:id="rId12" o:title=""/>
          </v:shape>
          <o:OLEObject Type="Embed" ProgID="Equation.DSMT4" ShapeID="_x0000_i1043" DrawAspect="Content" ObjectID="_1512685209" r:id="rId41"/>
        </w:object>
      </w:r>
      <w:r>
        <w:t xml:space="preserve">. Откуда </w:t>
      </w:r>
      <w:r>
        <w:lastRenderedPageBreak/>
        <w:t xml:space="preserve">можно получить при стремлении длины трубы к нулю </w:t>
      </w:r>
      <w:r w:rsidRPr="00EA2FBF">
        <w:rPr>
          <w:position w:val="-26"/>
        </w:rPr>
        <w:object w:dxaOrig="1800" w:dyaOrig="620">
          <v:shape id="_x0000_i1044" type="#_x0000_t75" style="width:90pt;height:30.75pt" o:ole="">
            <v:imagedata r:id="rId42" o:title=""/>
          </v:shape>
          <o:OLEObject Type="Embed" ProgID="Equation.DSMT4" ShapeID="_x0000_i1044" DrawAspect="Content" ObjectID="_1512685210" r:id="rId43"/>
        </w:object>
      </w:r>
      <w:r>
        <w:t xml:space="preserve"> или</w:t>
      </w:r>
      <w:proofErr w:type="gramStart"/>
      <w:r>
        <w:t xml:space="preserve"> ,</w:t>
      </w:r>
      <w:proofErr w:type="gramEnd"/>
      <w:r>
        <w:t>заменяя</w:t>
      </w:r>
      <w:r w:rsidRPr="00B5333C">
        <w:rPr>
          <w:i/>
          <w:iCs/>
          <w:lang w:val="en-US"/>
        </w:rPr>
        <w:t>l</w:t>
      </w:r>
      <w:r>
        <w:t xml:space="preserve">на </w:t>
      </w:r>
      <w:r w:rsidRPr="00B5333C">
        <w:rPr>
          <w:i/>
          <w:iCs/>
          <w:lang w:val="en-US"/>
        </w:rPr>
        <w:t>x</w:t>
      </w:r>
      <w:r>
        <w:t xml:space="preserve">, </w:t>
      </w:r>
      <w:r w:rsidRPr="00EA2FBF">
        <w:rPr>
          <w:position w:val="-26"/>
        </w:rPr>
        <w:object w:dxaOrig="2100" w:dyaOrig="620">
          <v:shape id="_x0000_i1045" type="#_x0000_t75" style="width:105pt;height:30.75pt" o:ole="">
            <v:imagedata r:id="rId44" o:title=""/>
          </v:shape>
          <o:OLEObject Type="Embed" ProgID="Equation.DSMT4" ShapeID="_x0000_i1045" DrawAspect="Content" ObjectID="_1512685211" r:id="rId45"/>
        </w:object>
      </w:r>
      <w:r>
        <w:t xml:space="preserve">. Второй член уравнения есть </w:t>
      </w:r>
      <w:r w:rsidRPr="009A342D">
        <w:rPr>
          <w:position w:val="-12"/>
          <w:lang w:val="en-US"/>
        </w:rPr>
        <w:object w:dxaOrig="980" w:dyaOrig="360">
          <v:shape id="_x0000_i1046" type="#_x0000_t75" style="width:48.75pt;height:18pt" o:ole="">
            <v:imagedata r:id="rId35" o:title=""/>
          </v:shape>
          <o:OLEObject Type="Embed" ProgID="Equation.DSMT4" ShapeID="_x0000_i1046" DrawAspect="Content" ObjectID="_1512685212" r:id="rId46"/>
        </w:object>
      </w:r>
      <w:r>
        <w:t xml:space="preserve"> =</w:t>
      </w:r>
      <w:r w:rsidRPr="008660A6">
        <w:t>&gt;</w:t>
      </w:r>
      <w:r>
        <w:t>первый это сопротивление течению. Вместо 0 слева надо поставить</w:t>
      </w:r>
      <w:r w:rsidRPr="008660A6">
        <w:rPr>
          <w:position w:val="-26"/>
        </w:rPr>
        <w:object w:dxaOrig="720" w:dyaOrig="639">
          <v:shape id="_x0000_i1047" type="#_x0000_t75" style="width:36pt;height:32.25pt" o:ole="">
            <v:imagedata r:id="rId47" o:title=""/>
          </v:shape>
          <o:OLEObject Type="Embed" ProgID="Equation.DSMT4" ShapeID="_x0000_i1047" DrawAspect="Content" ObjectID="_1512685213" r:id="rId48"/>
        </w:object>
      </w:r>
      <w:r>
        <w:t>. Окончательно получаем уравнение</w:t>
      </w:r>
      <w:r>
        <w:rPr>
          <w:lang w:val="en-US"/>
        </w:rPr>
        <w:t xml:space="preserve">: </w:t>
      </w:r>
    </w:p>
    <w:p w:rsidR="00704155" w:rsidRDefault="00704155" w:rsidP="00764371">
      <w:pPr>
        <w:pStyle w:val="a0"/>
        <w:spacing w:line="240" w:lineRule="auto"/>
        <w:ind w:firstLine="709"/>
        <w:rPr>
          <w:lang w:val="en-US"/>
        </w:rPr>
      </w:pPr>
      <w:r w:rsidRPr="008660A6">
        <w:rPr>
          <w:position w:val="-26"/>
        </w:rPr>
        <w:object w:dxaOrig="2640" w:dyaOrig="639">
          <v:shape id="_x0000_i1048" type="#_x0000_t75" style="width:132pt;height:32.25pt" o:ole="">
            <v:imagedata r:id="rId49" o:title=""/>
          </v:shape>
          <o:OLEObject Type="Embed" ProgID="Equation.DSMT4" ShapeID="_x0000_i1048" DrawAspect="Content" ObjectID="_1512685214" r:id="rId50"/>
        </w:object>
      </w:r>
    </w:p>
    <w:p w:rsidR="00704155" w:rsidRPr="009D15B0" w:rsidRDefault="00704155" w:rsidP="00764371">
      <w:pPr>
        <w:pStyle w:val="21"/>
        <w:spacing w:line="240" w:lineRule="auto"/>
        <w:ind w:firstLine="709"/>
      </w:pPr>
      <w:r>
        <w:t>Полная система уравнений получается такой</w:t>
      </w:r>
    </w:p>
    <w:p w:rsidR="00704155" w:rsidRPr="00006F64" w:rsidRDefault="00704155" w:rsidP="00764371">
      <w:pPr>
        <w:pStyle w:val="a0"/>
        <w:spacing w:line="240" w:lineRule="auto"/>
        <w:ind w:firstLine="709"/>
      </w:pPr>
      <w:r w:rsidRPr="008660A6">
        <w:rPr>
          <w:position w:val="-26"/>
        </w:rPr>
        <w:object w:dxaOrig="2640" w:dyaOrig="639">
          <v:shape id="_x0000_i1049" type="#_x0000_t75" style="width:132pt;height:32.25pt" o:ole="">
            <v:imagedata r:id="rId51" o:title=""/>
          </v:shape>
          <o:OLEObject Type="Embed" ProgID="Equation.DSMT4" ShapeID="_x0000_i1049" DrawAspect="Content" ObjectID="_1512685215" r:id="rId52"/>
        </w:object>
      </w:r>
      <w:r w:rsidRPr="008660A6">
        <w:t xml:space="preserve">– </w:t>
      </w:r>
      <w:r>
        <w:t xml:space="preserve"> закон сохранения импульса</w:t>
      </w:r>
      <w:r w:rsidRPr="00006F64">
        <w:t>;</w:t>
      </w:r>
    </w:p>
    <w:p w:rsidR="00704155" w:rsidRPr="008660A6" w:rsidRDefault="00704155" w:rsidP="00764371">
      <w:pPr>
        <w:pStyle w:val="a0"/>
        <w:spacing w:line="240" w:lineRule="auto"/>
        <w:ind w:firstLine="709"/>
      </w:pPr>
      <w:r w:rsidRPr="00E6616A">
        <w:rPr>
          <w:position w:val="-22"/>
        </w:rPr>
        <w:object w:dxaOrig="1219" w:dyaOrig="580">
          <v:shape id="_x0000_i1050" type="#_x0000_t75" style="width:60pt;height:29.25pt" o:ole="">
            <v:imagedata r:id="rId27" o:title=""/>
          </v:shape>
          <o:OLEObject Type="Embed" ProgID="Equation.DSMT4" ShapeID="_x0000_i1050" DrawAspect="Content" ObjectID="_1512685216" r:id="rId53"/>
        </w:object>
      </w:r>
      <w:r w:rsidRPr="008660A6">
        <w:t xml:space="preserve">–  </w:t>
      </w:r>
      <w:r>
        <w:t>закон сохранения массы</w:t>
      </w:r>
      <w:r w:rsidRPr="008660A6">
        <w:t>;</w:t>
      </w:r>
    </w:p>
    <w:p w:rsidR="00704155" w:rsidRPr="009D15B0" w:rsidRDefault="00704155" w:rsidP="00764371">
      <w:pPr>
        <w:pStyle w:val="a0"/>
        <w:spacing w:line="240" w:lineRule="auto"/>
        <w:ind w:firstLine="709"/>
      </w:pPr>
      <w:r w:rsidRPr="008660A6">
        <w:rPr>
          <w:rStyle w:val="a5"/>
          <w:lang w:val="en-US"/>
        </w:rPr>
        <w:t>P</w:t>
      </w:r>
      <w:r>
        <w:rPr>
          <w:rStyle w:val="a5"/>
          <w:lang w:val="en-US"/>
        </w:rPr>
        <w:t> </w:t>
      </w:r>
      <w:r w:rsidRPr="008660A6">
        <w:t>=</w:t>
      </w:r>
      <w:r>
        <w:rPr>
          <w:lang w:val="en-US"/>
        </w:rPr>
        <w:t> </w:t>
      </w:r>
      <w:r>
        <w:rPr>
          <w:rStyle w:val="a5"/>
          <w:lang w:val="en-US"/>
        </w:rPr>
        <w:t>n</w:t>
      </w:r>
      <w:r>
        <w:sym w:font="Symbol" w:char="F0D7"/>
      </w:r>
      <w:r w:rsidRPr="008660A6">
        <w:rPr>
          <w:rStyle w:val="a5"/>
          <w:lang w:val="en-US"/>
        </w:rPr>
        <w:t>const</w:t>
      </w:r>
      <w:r>
        <w:t>или</w:t>
      </w:r>
      <w:r w:rsidRPr="008660A6">
        <w:rPr>
          <w:rStyle w:val="a5"/>
          <w:lang w:val="en-US"/>
        </w:rPr>
        <w:t>P</w:t>
      </w:r>
      <w:r>
        <w:rPr>
          <w:rStyle w:val="a5"/>
          <w:lang w:val="en-US"/>
        </w:rPr>
        <w:t> </w:t>
      </w:r>
      <w:r w:rsidRPr="008660A6">
        <w:t>=</w:t>
      </w:r>
      <w:r>
        <w:rPr>
          <w:lang w:val="en-US"/>
        </w:rPr>
        <w:t> </w:t>
      </w:r>
      <w:r>
        <w:rPr>
          <w:rStyle w:val="a5"/>
          <w:lang w:val="en-US"/>
        </w:rPr>
        <w:t>n</w:t>
      </w:r>
      <w:r w:rsidRPr="0011130A">
        <w:rPr>
          <w:rStyle w:val="a5"/>
          <w:vertAlign w:val="superscript"/>
        </w:rPr>
        <w:sym w:font="Symbol" w:char="F067"/>
      </w:r>
      <w:r>
        <w:sym w:font="Symbol" w:char="F0D7"/>
      </w:r>
      <w:r w:rsidRPr="008660A6">
        <w:rPr>
          <w:rStyle w:val="a5"/>
          <w:lang w:val="en-US"/>
        </w:rPr>
        <w:t>const</w:t>
      </w:r>
      <w:r w:rsidRPr="008660A6">
        <w:t xml:space="preserve"> – </w:t>
      </w:r>
      <w:r>
        <w:t>уравнение состояния</w:t>
      </w:r>
      <w:r w:rsidRPr="008660A6">
        <w:t>.</w:t>
      </w:r>
    </w:p>
    <w:p w:rsidR="00704155" w:rsidRPr="009D15B0" w:rsidRDefault="00704155" w:rsidP="00764371">
      <w:pPr>
        <w:pStyle w:val="a0"/>
        <w:spacing w:line="240" w:lineRule="auto"/>
        <w:ind w:firstLine="709"/>
      </w:pPr>
    </w:p>
    <w:p w:rsidR="00704155" w:rsidRPr="009D15B0" w:rsidRDefault="00704155" w:rsidP="00764371">
      <w:pPr>
        <w:pStyle w:val="21"/>
        <w:spacing w:line="240" w:lineRule="auto"/>
        <w:ind w:firstLine="709"/>
      </w:pPr>
      <w:r>
        <w:t xml:space="preserve">С учетом связи </w:t>
      </w:r>
      <w:r w:rsidRPr="008660A6">
        <w:rPr>
          <w:rStyle w:val="a5"/>
        </w:rPr>
        <w:sym w:font="Symbol" w:char="F072"/>
      </w:r>
      <w:r>
        <w:t> = </w:t>
      </w:r>
      <w:r w:rsidRPr="008660A6">
        <w:rPr>
          <w:rStyle w:val="a5"/>
        </w:rPr>
        <w:t>m</w:t>
      </w:r>
      <w:r>
        <w:sym w:font="Symbol" w:char="F0D7"/>
      </w:r>
      <w:r w:rsidRPr="008660A6">
        <w:rPr>
          <w:rStyle w:val="a5"/>
        </w:rPr>
        <w:t>n</w:t>
      </w:r>
      <w:r>
        <w:t xml:space="preserve">и </w:t>
      </w:r>
      <w:r w:rsidRPr="008660A6">
        <w:rPr>
          <w:rStyle w:val="a5"/>
        </w:rPr>
        <w:t>G</w:t>
      </w:r>
      <w:r>
        <w:rPr>
          <w:lang w:val="en-US"/>
        </w:rPr>
        <w:t> </w:t>
      </w:r>
      <w:r w:rsidRPr="008660A6">
        <w:t>=</w:t>
      </w:r>
      <w:r>
        <w:rPr>
          <w:lang w:val="en-US"/>
        </w:rPr>
        <w:t> </w:t>
      </w:r>
      <w:r w:rsidRPr="008660A6">
        <w:rPr>
          <w:rStyle w:val="a5"/>
        </w:rPr>
        <w:t>S</w:t>
      </w:r>
      <w:r w:rsidRPr="008660A6">
        <w:rPr>
          <w:rStyle w:val="a5"/>
        </w:rPr>
        <w:sym w:font="Symbol" w:char="F072"/>
      </w:r>
      <w:r>
        <w:rPr>
          <w:rStyle w:val="a5"/>
          <w:lang w:val="en-US"/>
        </w:rPr>
        <w:t>v</w:t>
      </w:r>
      <w:r>
        <w:t xml:space="preserve">, имеем ТРИ неизвестных – </w:t>
      </w:r>
      <w:r w:rsidRPr="008660A6">
        <w:rPr>
          <w:rStyle w:val="a5"/>
        </w:rPr>
        <w:t>G</w:t>
      </w:r>
      <w:r>
        <w:t xml:space="preserve">, </w:t>
      </w:r>
      <w:r w:rsidRPr="008660A6">
        <w:rPr>
          <w:rStyle w:val="a5"/>
        </w:rPr>
        <w:sym w:font="Symbol" w:char="F072"/>
      </w:r>
      <w:r w:rsidRPr="008660A6">
        <w:t>,</w:t>
      </w:r>
      <w:r w:rsidRPr="008660A6">
        <w:rPr>
          <w:rStyle w:val="a5"/>
        </w:rPr>
        <w:t>P</w:t>
      </w:r>
      <w:r>
        <w:t>– и три уравнения</w:t>
      </w:r>
      <w:r w:rsidRPr="008660A6">
        <w:t xml:space="preserve">. </w:t>
      </w:r>
      <w:r>
        <w:rPr>
          <w:lang w:val="en-US"/>
        </w:rPr>
        <w:t>C</w:t>
      </w:r>
      <w:r>
        <w:t xml:space="preserve">учетом последнего уравнения системы, связывающего </w:t>
      </w:r>
      <w:r w:rsidRPr="008660A6">
        <w:rPr>
          <w:rStyle w:val="a5"/>
        </w:rPr>
        <w:sym w:font="Symbol" w:char="F072"/>
      </w:r>
      <w:r>
        <w:t xml:space="preserve"> и </w:t>
      </w:r>
      <w:r w:rsidRPr="008660A6">
        <w:rPr>
          <w:rStyle w:val="a5"/>
        </w:rPr>
        <w:t>P</w:t>
      </w:r>
      <w:r>
        <w:t>, число уравнений и число неизвестных можно сократить до двух</w:t>
      </w:r>
      <w:r w:rsidRPr="008660A6">
        <w:rPr>
          <w:rStyle w:val="a5"/>
        </w:rPr>
        <w:t>G</w:t>
      </w:r>
      <w:r w:rsidRPr="00BE6A6D">
        <w:t>и</w:t>
      </w:r>
      <w:r w:rsidRPr="008660A6">
        <w:rPr>
          <w:rStyle w:val="a5"/>
        </w:rPr>
        <w:t>P</w:t>
      </w:r>
      <w:r>
        <w:t>.</w:t>
      </w:r>
    </w:p>
    <w:p w:rsidR="00704155" w:rsidRPr="009D15B0" w:rsidRDefault="00704155" w:rsidP="00764371">
      <w:pPr>
        <w:pStyle w:val="a0"/>
        <w:spacing w:line="240" w:lineRule="auto"/>
        <w:ind w:firstLine="709"/>
      </w:pPr>
      <w:r>
        <w:object w:dxaOrig="1120" w:dyaOrig="380">
          <v:shape id="_x0000_i1051" type="#_x0000_t75" style="width:56.25pt;height:18.75pt" o:ole="">
            <v:imagedata r:id="rId54" o:title=""/>
          </v:shape>
          <o:OLEObject Type="Embed" ProgID="Mathcad" ShapeID="_x0000_i1051" DrawAspect="Content" ObjectID="_1512685217" r:id="rId55"/>
        </w:object>
      </w:r>
      <w:r>
        <w:object w:dxaOrig="1230" w:dyaOrig="290">
          <v:shape id="_x0000_i1052" type="#_x0000_t75" style="width:61.5pt;height:14.25pt" o:ole="">
            <v:imagedata r:id="rId56" o:title=""/>
          </v:shape>
          <o:OLEObject Type="Embed" ProgID="Mathcad" ShapeID="_x0000_i1052" DrawAspect="Content" ObjectID="_1512685218" r:id="rId57"/>
        </w:object>
      </w:r>
    </w:p>
    <w:p w:rsidR="00704155" w:rsidRPr="0044030C" w:rsidRDefault="00704155" w:rsidP="00764371">
      <w:pPr>
        <w:pStyle w:val="a0"/>
        <w:spacing w:line="240" w:lineRule="auto"/>
        <w:ind w:firstLine="709"/>
      </w:pPr>
      <w:r>
        <w:t xml:space="preserve">Приведем уравнения к </w:t>
      </w:r>
      <w:r>
        <w:rPr>
          <w:lang w:val="en-US"/>
        </w:rPr>
        <w:t>P</w:t>
      </w:r>
      <w:r>
        <w:t xml:space="preserve">и </w:t>
      </w:r>
      <w:r>
        <w:rPr>
          <w:lang w:val="en-US"/>
        </w:rPr>
        <w:t>G</w:t>
      </w:r>
      <w:r w:rsidRPr="0044030C">
        <w:t>.</w:t>
      </w:r>
    </w:p>
    <w:p w:rsidR="00704155" w:rsidRDefault="00704155" w:rsidP="00764371">
      <w:pPr>
        <w:pStyle w:val="a0"/>
        <w:spacing w:line="240" w:lineRule="auto"/>
        <w:ind w:firstLine="709"/>
        <w:rPr>
          <w:lang w:val="en-US"/>
        </w:rPr>
      </w:pPr>
      <w:r>
        <w:object w:dxaOrig="5830" w:dyaOrig="690">
          <v:shape id="_x0000_i1053" type="#_x0000_t75" style="width:291.75pt;height:34.5pt" o:ole="">
            <v:imagedata r:id="rId58" o:title=""/>
          </v:shape>
          <o:OLEObject Type="Embed" ProgID="Mathcad" ShapeID="_x0000_i1053" DrawAspect="Content" ObjectID="_1512685219" r:id="rId59"/>
        </w:object>
      </w:r>
    </w:p>
    <w:p w:rsidR="00704155" w:rsidRDefault="00704155" w:rsidP="00764371">
      <w:pPr>
        <w:pStyle w:val="a0"/>
        <w:spacing w:line="240" w:lineRule="auto"/>
        <w:ind w:firstLine="709"/>
      </w:pPr>
      <w:r>
        <w:t>Проведя нехитрые математические вычисления, получим:</w:t>
      </w:r>
    </w:p>
    <w:p w:rsidR="00704155" w:rsidRDefault="00704155" w:rsidP="00764371">
      <w:pPr>
        <w:pStyle w:val="a0"/>
        <w:spacing w:line="240" w:lineRule="auto"/>
        <w:ind w:firstLine="709"/>
      </w:pPr>
      <w:r>
        <w:object w:dxaOrig="2590" w:dyaOrig="690">
          <v:shape id="_x0000_i1054" type="#_x0000_t75" style="width:129.75pt;height:34.5pt" o:ole="">
            <v:imagedata r:id="rId60" o:title=""/>
          </v:shape>
          <o:OLEObject Type="Embed" ProgID="Mathcad" ShapeID="_x0000_i1054" DrawAspect="Content" ObjectID="_1512685220" r:id="rId61"/>
        </w:object>
      </w:r>
    </w:p>
    <w:p w:rsidR="00704155" w:rsidRDefault="00704155" w:rsidP="00764371">
      <w:pPr>
        <w:pStyle w:val="a0"/>
        <w:spacing w:line="240" w:lineRule="auto"/>
        <w:ind w:firstLine="709"/>
        <w:rPr>
          <w:lang w:val="en-US"/>
        </w:rPr>
      </w:pPr>
      <w:r>
        <w:object w:dxaOrig="6080" w:dyaOrig="840">
          <v:shape id="_x0000_i1055" type="#_x0000_t75" style="width:300.75pt;height:42pt" o:ole="">
            <v:imagedata r:id="rId62" o:title=""/>
          </v:shape>
          <o:OLEObject Type="Embed" ProgID="Mathcad" ShapeID="_x0000_i1055" DrawAspect="Content" ObjectID="_1512685221" r:id="rId63"/>
        </w:object>
      </w:r>
    </w:p>
    <w:p w:rsidR="00704155" w:rsidRPr="004D18BE" w:rsidRDefault="00704155" w:rsidP="00764371">
      <w:pPr>
        <w:pStyle w:val="a0"/>
        <w:spacing w:line="240" w:lineRule="auto"/>
        <w:ind w:firstLine="709"/>
        <w:rPr>
          <w:lang w:val="en-US"/>
        </w:rPr>
      </w:pPr>
    </w:p>
    <w:p w:rsidR="00704155" w:rsidRDefault="00704155" w:rsidP="00764371">
      <w:pPr>
        <w:pStyle w:val="a0"/>
        <w:spacing w:line="240" w:lineRule="auto"/>
        <w:ind w:firstLine="709"/>
      </w:pPr>
      <w:r>
        <w:t>Пусть</w:t>
      </w:r>
    </w:p>
    <w:p w:rsidR="00704155" w:rsidRDefault="00704155" w:rsidP="00764371">
      <w:pPr>
        <w:pStyle w:val="a0"/>
        <w:spacing w:line="240" w:lineRule="auto"/>
        <w:ind w:firstLine="709"/>
      </w:pPr>
      <w:r>
        <w:object w:dxaOrig="1560" w:dyaOrig="290">
          <v:shape id="_x0000_i1056" type="#_x0000_t75" style="width:78pt;height:14.25pt" o:ole="">
            <v:imagedata r:id="rId64" o:title=""/>
          </v:shape>
          <o:OLEObject Type="Embed" ProgID="Mathcad" ShapeID="_x0000_i1056" DrawAspect="Content" ObjectID="_1512685222" r:id="rId65"/>
        </w:object>
      </w:r>
      <w:r>
        <w:t xml:space="preserve"> и  </w:t>
      </w:r>
      <w:r>
        <w:object w:dxaOrig="1410" w:dyaOrig="630">
          <v:shape id="_x0000_i1057" type="#_x0000_t75" style="width:70.5pt;height:31.5pt" o:ole="">
            <v:imagedata r:id="rId66" o:title=""/>
          </v:shape>
          <o:OLEObject Type="Embed" ProgID="Mathcad" ShapeID="_x0000_i1057" DrawAspect="Content" ObjectID="_1512685223" r:id="rId67"/>
        </w:object>
      </w:r>
    </w:p>
    <w:p w:rsidR="00704155" w:rsidRDefault="00704155" w:rsidP="00764371">
      <w:pPr>
        <w:pStyle w:val="a0"/>
        <w:spacing w:line="240" w:lineRule="auto"/>
        <w:ind w:firstLine="709"/>
      </w:pPr>
      <w:r>
        <w:t>Получим систему уравнений с минимальным количеством коэффициентов:</w:t>
      </w:r>
    </w:p>
    <w:p w:rsidR="00704155" w:rsidRDefault="00704155" w:rsidP="00764371">
      <w:pPr>
        <w:pStyle w:val="a0"/>
        <w:spacing w:line="240" w:lineRule="auto"/>
        <w:ind w:firstLine="709"/>
      </w:pPr>
      <w:r>
        <w:object w:dxaOrig="2290" w:dyaOrig="690">
          <v:shape id="_x0000_i1058" type="#_x0000_t75" style="width:114.75pt;height:34.5pt" o:ole="">
            <v:imagedata r:id="rId68" o:title=""/>
          </v:shape>
          <o:OLEObject Type="Embed" ProgID="Mathcad" ShapeID="_x0000_i1058" DrawAspect="Content" ObjectID="_1512685224" r:id="rId69"/>
        </w:object>
      </w:r>
    </w:p>
    <w:p w:rsidR="00704155" w:rsidRDefault="00704155" w:rsidP="00764371">
      <w:pPr>
        <w:pStyle w:val="a0"/>
        <w:spacing w:line="240" w:lineRule="auto"/>
        <w:ind w:firstLine="709"/>
        <w:rPr>
          <w:lang w:val="en-US"/>
        </w:rPr>
      </w:pPr>
      <w:r>
        <w:object w:dxaOrig="4860" w:dyaOrig="690">
          <v:shape id="_x0000_i1059" type="#_x0000_t75" style="width:243pt;height:34.5pt" o:ole="">
            <v:imagedata r:id="rId70" o:title=""/>
          </v:shape>
          <o:OLEObject Type="Embed" ProgID="Mathcad" ShapeID="_x0000_i1059" DrawAspect="Content" ObjectID="_1512685225" r:id="rId71"/>
        </w:object>
      </w:r>
    </w:p>
    <w:p w:rsidR="00704155" w:rsidRPr="004D18BE" w:rsidRDefault="00704155" w:rsidP="00764371">
      <w:pPr>
        <w:pStyle w:val="a0"/>
        <w:spacing w:line="240" w:lineRule="auto"/>
        <w:ind w:firstLine="709"/>
        <w:rPr>
          <w:lang w:val="en-US"/>
        </w:rPr>
      </w:pPr>
    </w:p>
    <w:p w:rsidR="00704155" w:rsidRDefault="00704155" w:rsidP="00764371">
      <w:pPr>
        <w:pStyle w:val="a0"/>
        <w:spacing w:line="240" w:lineRule="auto"/>
        <w:ind w:firstLine="709"/>
        <w:rPr>
          <w:lang w:val="en-US"/>
        </w:rPr>
      </w:pPr>
      <w:r>
        <w:t xml:space="preserve">Начальные условия </w:t>
      </w:r>
    </w:p>
    <w:p w:rsidR="00704155" w:rsidRDefault="00704155" w:rsidP="00764371">
      <w:pPr>
        <w:pStyle w:val="a0"/>
        <w:spacing w:line="240" w:lineRule="auto"/>
        <w:ind w:firstLine="709"/>
        <w:rPr>
          <w:lang w:val="en-US"/>
        </w:rPr>
      </w:pPr>
      <w:r>
        <w:object w:dxaOrig="500" w:dyaOrig="290">
          <v:shape id="_x0000_i1060" type="#_x0000_t75" style="width:24.75pt;height:14.25pt" o:ole="">
            <v:imagedata r:id="rId72" o:title=""/>
          </v:shape>
          <o:OLEObject Type="Embed" ProgID="Mathcad" ShapeID="_x0000_i1060" DrawAspect="Content" ObjectID="_1512685226" r:id="rId73"/>
        </w:object>
      </w:r>
    </w:p>
    <w:p w:rsidR="00704155" w:rsidRDefault="00704155" w:rsidP="00764371">
      <w:pPr>
        <w:pStyle w:val="a0"/>
        <w:spacing w:line="240" w:lineRule="auto"/>
        <w:ind w:firstLine="709"/>
        <w:rPr>
          <w:lang w:val="en-US"/>
        </w:rPr>
      </w:pPr>
      <w:r>
        <w:object w:dxaOrig="2800" w:dyaOrig="530">
          <v:shape id="_x0000_i1061" type="#_x0000_t75" style="width:140.25pt;height:26.25pt" o:ole="">
            <v:imagedata r:id="rId74" o:title=""/>
          </v:shape>
          <o:OLEObject Type="Embed" ProgID="Mathcad" ShapeID="_x0000_i1061" DrawAspect="Content" ObjectID="_1512685227" r:id="rId75"/>
        </w:object>
      </w:r>
    </w:p>
    <w:p w:rsidR="00704155" w:rsidRPr="0044030C" w:rsidRDefault="00704155" w:rsidP="00764371">
      <w:pPr>
        <w:pStyle w:val="a0"/>
        <w:spacing w:line="240" w:lineRule="auto"/>
        <w:ind w:firstLine="709"/>
        <w:rPr>
          <w:lang w:val="en-US"/>
        </w:rPr>
      </w:pPr>
      <w:r>
        <w:object w:dxaOrig="1170" w:dyaOrig="380">
          <v:shape id="_x0000_i1062" type="#_x0000_t75" style="width:58.5pt;height:18.75pt" o:ole="">
            <v:imagedata r:id="rId76" o:title=""/>
          </v:shape>
          <o:OLEObject Type="Embed" ProgID="Mathcad" ShapeID="_x0000_i1062" DrawAspect="Content" ObjectID="_1512685228" r:id="rId77"/>
        </w:object>
      </w:r>
    </w:p>
    <w:p w:rsidR="00704155" w:rsidRDefault="00413135" w:rsidP="00413135">
      <w:pPr>
        <w:pStyle w:val="a0"/>
        <w:spacing w:line="240" w:lineRule="auto"/>
        <w:ind w:firstLine="709"/>
        <w:jc w:val="center"/>
        <w:rPr>
          <w:b/>
        </w:rPr>
      </w:pPr>
      <w:r>
        <w:rPr>
          <w:b/>
        </w:rPr>
        <w:lastRenderedPageBreak/>
        <w:t>Решение</w:t>
      </w:r>
    </w:p>
    <w:p w:rsidR="00413135" w:rsidRDefault="00413135" w:rsidP="00413135">
      <w:pPr>
        <w:pStyle w:val="a0"/>
        <w:spacing w:line="240" w:lineRule="auto"/>
        <w:ind w:firstLine="0"/>
        <w:jc w:val="left"/>
      </w:pPr>
      <w:r>
        <w:rPr>
          <w:b/>
        </w:rPr>
        <w:tab/>
      </w:r>
      <w:r>
        <w:t xml:space="preserve">Решение получено в </w:t>
      </w:r>
      <w:proofErr w:type="spellStart"/>
      <w:r>
        <w:rPr>
          <w:lang w:val="en-US"/>
        </w:rPr>
        <w:t>Mathcad</w:t>
      </w:r>
      <w:proofErr w:type="spellEnd"/>
      <w:r w:rsidR="00AE02AB" w:rsidRPr="00AE02AB">
        <w:t xml:space="preserve"> </w:t>
      </w:r>
      <w:r>
        <w:t xml:space="preserve">с помощью функции </w:t>
      </w:r>
      <w:proofErr w:type="spellStart"/>
      <w:r w:rsidR="00AE02AB">
        <w:rPr>
          <w:lang w:val="en-US"/>
        </w:rPr>
        <w:t>Numol</w:t>
      </w:r>
      <w:proofErr w:type="spellEnd"/>
      <w:r>
        <w:t xml:space="preserve"> (рис. 1).</w:t>
      </w:r>
    </w:p>
    <w:p w:rsidR="00413135" w:rsidRDefault="00AE02AB" w:rsidP="00413135">
      <w:pPr>
        <w:pStyle w:val="a0"/>
        <w:spacing w:line="240" w:lineRule="auto"/>
        <w:ind w:firstLine="0"/>
        <w:jc w:val="center"/>
      </w:pPr>
      <w:r>
        <w:rPr>
          <w:noProof/>
        </w:rPr>
        <w:drawing>
          <wp:inline distT="0" distB="0" distL="0" distR="0">
            <wp:extent cx="4724400" cy="5229225"/>
            <wp:effectExtent l="19050" t="0" r="0" b="0"/>
            <wp:docPr id="40" name="Рисунок 40" descr="C:\Users\user\YandexDisk\Скриншоты\2015-12-14 00-48-50 Скриншот экран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YandexDisk\Скриншоты\2015-12-14 00-48-50 Скриншот экрана (2).png"/>
                    <pic:cNvPicPr>
                      <a:picLocks noChangeAspect="1" noChangeArrowheads="1"/>
                    </pic:cNvPicPr>
                  </pic:nvPicPr>
                  <pic:blipFill>
                    <a:blip r:embed="rId78"/>
                    <a:srcRect/>
                    <a:stretch>
                      <a:fillRect/>
                    </a:stretch>
                  </pic:blipFill>
                  <pic:spPr bwMode="auto">
                    <a:xfrm>
                      <a:off x="0" y="0"/>
                      <a:ext cx="4724400" cy="5229225"/>
                    </a:xfrm>
                    <a:prstGeom prst="rect">
                      <a:avLst/>
                    </a:prstGeom>
                    <a:noFill/>
                    <a:ln w="9525">
                      <a:noFill/>
                      <a:miter lim="800000"/>
                      <a:headEnd/>
                      <a:tailEnd/>
                    </a:ln>
                  </pic:spPr>
                </pic:pic>
              </a:graphicData>
            </a:graphic>
          </wp:inline>
        </w:drawing>
      </w:r>
    </w:p>
    <w:p w:rsidR="00413135" w:rsidRDefault="00413135" w:rsidP="00413135">
      <w:pPr>
        <w:pStyle w:val="a0"/>
        <w:spacing w:line="240" w:lineRule="auto"/>
        <w:ind w:firstLine="0"/>
        <w:jc w:val="center"/>
      </w:pPr>
      <w:r>
        <w:t xml:space="preserve">Рисунок 1 – решение системы уравнений, </w:t>
      </w:r>
      <w:proofErr w:type="gramStart"/>
      <w:r>
        <w:t>описывающую</w:t>
      </w:r>
      <w:proofErr w:type="gramEnd"/>
      <w:r>
        <w:t xml:space="preserve"> распределение силы и массового расхода трубы</w:t>
      </w:r>
    </w:p>
    <w:p w:rsidR="00721FF3" w:rsidRPr="00721FF3" w:rsidRDefault="00413135" w:rsidP="00721FF3">
      <w:pPr>
        <w:spacing w:before="100" w:beforeAutospacing="1" w:after="100" w:afterAutospacing="1"/>
        <w:ind w:firstLine="540"/>
        <w:jc w:val="both"/>
        <w:rPr>
          <w:color w:val="000000"/>
          <w:kern w:val="0"/>
          <w:sz w:val="27"/>
          <w:szCs w:val="27"/>
        </w:rPr>
      </w:pPr>
      <w:r>
        <w:tab/>
      </w:r>
      <w:r w:rsidR="00721FF3" w:rsidRPr="00721FF3">
        <w:rPr>
          <w:color w:val="000000"/>
          <w:kern w:val="0"/>
        </w:rPr>
        <w:t>Функция </w:t>
      </w:r>
      <w:proofErr w:type="spellStart"/>
      <w:r w:rsidR="00721FF3" w:rsidRPr="00721FF3">
        <w:rPr>
          <w:color w:val="000000"/>
          <w:kern w:val="0"/>
          <w:lang w:val="en-US"/>
        </w:rPr>
        <w:t>numol</w:t>
      </w:r>
      <w:proofErr w:type="spellEnd"/>
      <w:r w:rsidR="00721FF3" w:rsidRPr="00721FF3">
        <w:rPr>
          <w:color w:val="000000"/>
          <w:kern w:val="0"/>
        </w:rPr>
        <w:t> </w:t>
      </w:r>
      <w:r w:rsidR="00721FF3">
        <w:rPr>
          <w:color w:val="000000"/>
          <w:kern w:val="0"/>
        </w:rPr>
        <w:t xml:space="preserve">предназначена для решения </w:t>
      </w:r>
      <w:r w:rsidR="00721FF3">
        <w:rPr>
          <w:color w:val="000000"/>
          <w:shd w:val="clear" w:color="auto" w:fill="FFFFFF"/>
        </w:rPr>
        <w:t xml:space="preserve">дифференциальных уравнений в частных производных, </w:t>
      </w:r>
      <w:proofErr w:type="spellStart"/>
      <w:r w:rsidR="00721FF3">
        <w:rPr>
          <w:color w:val="000000"/>
          <w:shd w:val="clear" w:color="auto" w:fill="FFFFFF"/>
        </w:rPr>
        <w:t>требующиъх</w:t>
      </w:r>
      <w:proofErr w:type="spellEnd"/>
      <w:r w:rsidR="00721FF3">
        <w:rPr>
          <w:color w:val="000000"/>
          <w:shd w:val="clear" w:color="auto" w:fill="FFFFFF"/>
        </w:rPr>
        <w:t xml:space="preserve"> нахождения функции не одной, а нескольких переменных</w:t>
      </w:r>
      <w:r w:rsidR="00721FF3" w:rsidRPr="00721FF3">
        <w:rPr>
          <w:color w:val="000000"/>
          <w:kern w:val="0"/>
        </w:rPr>
        <w:t>.</w:t>
      </w:r>
    </w:p>
    <w:p w:rsidR="00721FF3" w:rsidRPr="00721FF3" w:rsidRDefault="00721FF3" w:rsidP="00721FF3">
      <w:pPr>
        <w:spacing w:before="100" w:beforeAutospacing="1" w:after="100" w:afterAutospacing="1"/>
        <w:ind w:firstLine="540"/>
        <w:jc w:val="both"/>
        <w:rPr>
          <w:color w:val="000000"/>
          <w:kern w:val="0"/>
          <w:sz w:val="27"/>
          <w:szCs w:val="27"/>
        </w:rPr>
      </w:pPr>
      <w:r w:rsidRPr="00721FF3">
        <w:rPr>
          <w:color w:val="000000"/>
          <w:kern w:val="0"/>
          <w:u w:val="single"/>
        </w:rPr>
        <w:t>Обращение к этой функции</w:t>
      </w:r>
      <w:r w:rsidRPr="00721FF3">
        <w:rPr>
          <w:color w:val="000000"/>
          <w:kern w:val="0"/>
        </w:rPr>
        <w:t>:</w:t>
      </w:r>
    </w:p>
    <w:p w:rsidR="00721FF3" w:rsidRPr="00721FF3" w:rsidRDefault="00721FF3" w:rsidP="00721FF3">
      <w:pPr>
        <w:spacing w:before="100" w:beforeAutospacing="1" w:after="100" w:afterAutospacing="1"/>
        <w:ind w:firstLine="540"/>
        <w:jc w:val="center"/>
        <w:rPr>
          <w:color w:val="000000"/>
          <w:kern w:val="0"/>
          <w:sz w:val="27"/>
          <w:szCs w:val="27"/>
        </w:rPr>
      </w:pPr>
      <w:proofErr w:type="spellStart"/>
      <w:proofErr w:type="gramStart"/>
      <w:r w:rsidRPr="00721FF3">
        <w:rPr>
          <w:color w:val="000000"/>
          <w:kern w:val="0"/>
          <w:lang w:val="en-US"/>
        </w:rPr>
        <w:t>numol</w:t>
      </w:r>
      <w:proofErr w:type="spellEnd"/>
      <w:r w:rsidRPr="00721FF3">
        <w:rPr>
          <w:color w:val="000000"/>
          <w:kern w:val="0"/>
        </w:rPr>
        <w:t>(</w:t>
      </w:r>
      <w:proofErr w:type="spellStart"/>
      <w:proofErr w:type="gramEnd"/>
      <w:r w:rsidRPr="00721FF3">
        <w:rPr>
          <w:i/>
          <w:iCs/>
          <w:color w:val="000000"/>
          <w:kern w:val="0"/>
          <w:lang w:val="en-US"/>
        </w:rPr>
        <w:t>x</w:t>
      </w:r>
      <w:r w:rsidRPr="00721FF3">
        <w:rPr>
          <w:color w:val="000000"/>
          <w:kern w:val="0"/>
          <w:lang w:val="en-US"/>
        </w:rPr>
        <w:t>range</w:t>
      </w:r>
      <w:proofErr w:type="spellEnd"/>
      <w:r w:rsidRPr="00721FF3">
        <w:rPr>
          <w:color w:val="000000"/>
          <w:kern w:val="0"/>
        </w:rPr>
        <w:t>,</w:t>
      </w:r>
      <w:r w:rsidRPr="00721FF3">
        <w:rPr>
          <w:color w:val="000000"/>
          <w:kern w:val="0"/>
          <w:lang w:val="en-US"/>
        </w:rPr>
        <w:t> </w:t>
      </w:r>
      <w:proofErr w:type="spellStart"/>
      <w:r w:rsidRPr="00721FF3">
        <w:rPr>
          <w:i/>
          <w:iCs/>
          <w:color w:val="000000"/>
          <w:kern w:val="0"/>
          <w:lang w:val="en-US"/>
        </w:rPr>
        <w:t>x</w:t>
      </w:r>
      <w:r w:rsidRPr="00721FF3">
        <w:rPr>
          <w:color w:val="000000"/>
          <w:kern w:val="0"/>
          <w:lang w:val="en-US"/>
        </w:rPr>
        <w:t>pts</w:t>
      </w:r>
      <w:proofErr w:type="spellEnd"/>
      <w:r w:rsidRPr="00721FF3">
        <w:rPr>
          <w:color w:val="000000"/>
          <w:kern w:val="0"/>
        </w:rPr>
        <w:t>,</w:t>
      </w:r>
      <w:r w:rsidRPr="00721FF3">
        <w:rPr>
          <w:color w:val="000000"/>
          <w:kern w:val="0"/>
          <w:lang w:val="en-US"/>
        </w:rPr>
        <w:t> </w:t>
      </w:r>
      <w:proofErr w:type="spellStart"/>
      <w:r w:rsidRPr="00721FF3">
        <w:rPr>
          <w:i/>
          <w:iCs/>
          <w:color w:val="000000"/>
          <w:kern w:val="0"/>
          <w:lang w:val="en-US"/>
        </w:rPr>
        <w:t>t</w:t>
      </w:r>
      <w:r w:rsidRPr="00721FF3">
        <w:rPr>
          <w:color w:val="000000"/>
          <w:kern w:val="0"/>
          <w:lang w:val="en-US"/>
        </w:rPr>
        <w:t>range</w:t>
      </w:r>
      <w:proofErr w:type="spellEnd"/>
      <w:r w:rsidRPr="00721FF3">
        <w:rPr>
          <w:color w:val="000000"/>
          <w:kern w:val="0"/>
        </w:rPr>
        <w:t>,</w:t>
      </w:r>
      <w:r w:rsidRPr="00721FF3">
        <w:rPr>
          <w:color w:val="000000"/>
          <w:kern w:val="0"/>
          <w:lang w:val="en-US"/>
        </w:rPr>
        <w:t> </w:t>
      </w:r>
      <w:proofErr w:type="spellStart"/>
      <w:r w:rsidRPr="00721FF3">
        <w:rPr>
          <w:i/>
          <w:iCs/>
          <w:color w:val="000000"/>
          <w:kern w:val="0"/>
          <w:lang w:val="en-US"/>
        </w:rPr>
        <w:t>t</w:t>
      </w:r>
      <w:r w:rsidRPr="00721FF3">
        <w:rPr>
          <w:color w:val="000000"/>
          <w:kern w:val="0"/>
          <w:lang w:val="en-US"/>
        </w:rPr>
        <w:t>pts</w:t>
      </w:r>
      <w:proofErr w:type="spellEnd"/>
      <w:r w:rsidRPr="00721FF3">
        <w:rPr>
          <w:color w:val="000000"/>
          <w:kern w:val="0"/>
        </w:rPr>
        <w:t>,</w:t>
      </w:r>
      <w:r w:rsidRPr="00721FF3">
        <w:rPr>
          <w:color w:val="000000"/>
          <w:kern w:val="0"/>
          <w:lang w:val="en-US"/>
        </w:rPr>
        <w:t> </w:t>
      </w:r>
      <w:proofErr w:type="spellStart"/>
      <w:r w:rsidRPr="00721FF3">
        <w:rPr>
          <w:i/>
          <w:iCs/>
          <w:color w:val="000000"/>
          <w:kern w:val="0"/>
          <w:lang w:val="en-US"/>
        </w:rPr>
        <w:t>N</w:t>
      </w:r>
      <w:r w:rsidRPr="00721FF3">
        <w:rPr>
          <w:color w:val="000000"/>
          <w:kern w:val="0"/>
          <w:lang w:val="en-US"/>
        </w:rPr>
        <w:t>pde</w:t>
      </w:r>
      <w:proofErr w:type="spellEnd"/>
      <w:r w:rsidRPr="00721FF3">
        <w:rPr>
          <w:color w:val="000000"/>
          <w:kern w:val="0"/>
        </w:rPr>
        <w:t>,</w:t>
      </w:r>
      <w:r w:rsidRPr="00721FF3">
        <w:rPr>
          <w:color w:val="000000"/>
          <w:kern w:val="0"/>
          <w:lang w:val="en-US"/>
        </w:rPr>
        <w:t> </w:t>
      </w:r>
      <w:proofErr w:type="spellStart"/>
      <w:r w:rsidRPr="00721FF3">
        <w:rPr>
          <w:i/>
          <w:iCs/>
          <w:color w:val="000000"/>
          <w:kern w:val="0"/>
          <w:lang w:val="en-US"/>
        </w:rPr>
        <w:t>N</w:t>
      </w:r>
      <w:r w:rsidRPr="00721FF3">
        <w:rPr>
          <w:color w:val="000000"/>
          <w:kern w:val="0"/>
          <w:lang w:val="en-US"/>
        </w:rPr>
        <w:t>ae</w:t>
      </w:r>
      <w:proofErr w:type="spellEnd"/>
      <w:r w:rsidRPr="00721FF3">
        <w:rPr>
          <w:color w:val="000000"/>
          <w:kern w:val="0"/>
        </w:rPr>
        <w:t xml:space="preserve">, </w:t>
      </w:r>
      <w:proofErr w:type="spellStart"/>
      <w:r w:rsidRPr="00721FF3">
        <w:rPr>
          <w:color w:val="000000"/>
          <w:kern w:val="0"/>
          <w:lang w:val="en-US"/>
        </w:rPr>
        <w:t>rhs</w:t>
      </w:r>
      <w:proofErr w:type="spellEnd"/>
      <w:r w:rsidRPr="00721FF3">
        <w:rPr>
          <w:color w:val="000000"/>
          <w:kern w:val="0"/>
        </w:rPr>
        <w:t xml:space="preserve">, </w:t>
      </w:r>
      <w:r w:rsidRPr="00721FF3">
        <w:rPr>
          <w:color w:val="000000"/>
          <w:kern w:val="0"/>
          <w:lang w:val="en-US"/>
        </w:rPr>
        <w:t>init</w:t>
      </w:r>
      <w:r w:rsidRPr="00721FF3">
        <w:rPr>
          <w:color w:val="000000"/>
          <w:kern w:val="0"/>
        </w:rPr>
        <w:t xml:space="preserve">, </w:t>
      </w:r>
      <w:proofErr w:type="spellStart"/>
      <w:r w:rsidRPr="00721FF3">
        <w:rPr>
          <w:color w:val="000000"/>
          <w:kern w:val="0"/>
          <w:lang w:val="en-US"/>
        </w:rPr>
        <w:t>bc</w:t>
      </w:r>
      <w:proofErr w:type="spellEnd"/>
      <w:r w:rsidRPr="00721FF3">
        <w:rPr>
          <w:color w:val="000000"/>
          <w:kern w:val="0"/>
        </w:rPr>
        <w:t>)</w:t>
      </w:r>
    </w:p>
    <w:p w:rsidR="00721FF3" w:rsidRPr="00721FF3" w:rsidRDefault="00721FF3" w:rsidP="00721FF3">
      <w:pPr>
        <w:spacing w:before="100" w:beforeAutospacing="1" w:after="100" w:afterAutospacing="1"/>
        <w:ind w:firstLine="540"/>
        <w:jc w:val="both"/>
        <w:rPr>
          <w:color w:val="000000"/>
          <w:kern w:val="0"/>
          <w:sz w:val="27"/>
          <w:szCs w:val="27"/>
        </w:rPr>
      </w:pPr>
      <w:r w:rsidRPr="00721FF3">
        <w:rPr>
          <w:color w:val="000000"/>
          <w:kern w:val="0"/>
        </w:rPr>
        <w:t>возвращает матрицу решения дифференциального уравнения</w:t>
      </w:r>
      <w:r>
        <w:rPr>
          <w:noProof/>
          <w:color w:val="000000"/>
          <w:kern w:val="0"/>
        </w:rPr>
        <w:drawing>
          <wp:inline distT="0" distB="0" distL="0" distR="0">
            <wp:extent cx="114300" cy="219075"/>
            <wp:effectExtent l="0" t="0" r="0" b="0"/>
            <wp:docPr id="41" name="Рисунок 41" descr="http://www.math.mrsu.ru/text/courses/mcad/5.8.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ath.mrsu.ru/text/courses/mcad/5.8.files/image004.gif"/>
                    <pic:cNvPicPr>
                      <a:picLocks noChangeAspect="1" noChangeArrowheads="1"/>
                    </pic:cNvPicPr>
                  </pic:nvPicPr>
                  <pic:blipFill>
                    <a:blip r:embed="rId79"/>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721FF3">
        <w:rPr>
          <w:color w:val="000000"/>
          <w:kern w:val="0"/>
        </w:rPr>
        <w:t xml:space="preserve">в частных производных в каждой точке по пространственной (по строкам) и временной (по столбцам) координате. Если решается не одно уравнение, а система уравнений, то результатом решения является составная матрица, образованная путем слияния (слева направо) со значениями каждой искомой сеточной </w:t>
      </w:r>
      <w:r w:rsidRPr="00721FF3">
        <w:rPr>
          <w:color w:val="000000"/>
          <w:kern w:val="0"/>
        </w:rPr>
        <w:lastRenderedPageBreak/>
        <w:t>функции. Здесь </w:t>
      </w:r>
      <w:proofErr w:type="spellStart"/>
      <w:r w:rsidRPr="00721FF3">
        <w:rPr>
          <w:i/>
          <w:iCs/>
          <w:color w:val="000000"/>
          <w:kern w:val="0"/>
          <w:lang w:val="en-US"/>
        </w:rPr>
        <w:t>x</w:t>
      </w:r>
      <w:r w:rsidRPr="00721FF3">
        <w:rPr>
          <w:color w:val="000000"/>
          <w:kern w:val="0"/>
          <w:lang w:val="en-US"/>
        </w:rPr>
        <w:t>range</w:t>
      </w:r>
      <w:proofErr w:type="spellEnd"/>
      <w:r w:rsidRPr="00721FF3">
        <w:rPr>
          <w:color w:val="000000"/>
          <w:kern w:val="0"/>
          <w:lang w:val="en-US"/>
        </w:rPr>
        <w:t> </w:t>
      </w:r>
      <w:r w:rsidRPr="00721FF3">
        <w:rPr>
          <w:color w:val="000000"/>
          <w:kern w:val="0"/>
        </w:rPr>
        <w:t>– вектор значений аргумента</w:t>
      </w:r>
      <w:r w:rsidRPr="00721FF3">
        <w:rPr>
          <w:i/>
          <w:iCs/>
          <w:color w:val="000000"/>
          <w:kern w:val="0"/>
        </w:rPr>
        <w:t> </w:t>
      </w:r>
      <w:proofErr w:type="spellStart"/>
      <w:proofErr w:type="gramStart"/>
      <w:r w:rsidRPr="00721FF3">
        <w:rPr>
          <w:i/>
          <w:iCs/>
          <w:color w:val="000000"/>
          <w:kern w:val="0"/>
        </w:rPr>
        <w:t>х</w:t>
      </w:r>
      <w:proofErr w:type="spellEnd"/>
      <w:proofErr w:type="gramEnd"/>
      <w:r w:rsidRPr="00721FF3">
        <w:rPr>
          <w:color w:val="000000"/>
          <w:kern w:val="0"/>
        </w:rPr>
        <w:t xml:space="preserve"> для граничных условий. </w:t>
      </w:r>
      <w:proofErr w:type="gramStart"/>
      <w:r w:rsidRPr="00721FF3">
        <w:rPr>
          <w:color w:val="000000"/>
          <w:kern w:val="0"/>
        </w:rPr>
        <w:t>Он должен состоять из двух чисел, представляющих две границы расчетного интервала; </w:t>
      </w:r>
      <w:proofErr w:type="spellStart"/>
      <w:r w:rsidRPr="00721FF3">
        <w:rPr>
          <w:i/>
          <w:iCs/>
          <w:color w:val="000000"/>
          <w:kern w:val="0"/>
          <w:lang w:val="en-US"/>
        </w:rPr>
        <w:t>t</w:t>
      </w:r>
      <w:r w:rsidRPr="00721FF3">
        <w:rPr>
          <w:color w:val="000000"/>
          <w:kern w:val="0"/>
          <w:lang w:val="en-US"/>
        </w:rPr>
        <w:t>range</w:t>
      </w:r>
      <w:proofErr w:type="spellEnd"/>
      <w:r w:rsidRPr="00721FF3">
        <w:rPr>
          <w:color w:val="000000"/>
          <w:kern w:val="0"/>
          <w:lang w:val="en-US"/>
        </w:rPr>
        <w:t> </w:t>
      </w:r>
      <w:r w:rsidRPr="00721FF3">
        <w:rPr>
          <w:color w:val="000000"/>
          <w:kern w:val="0"/>
        </w:rPr>
        <w:t>– вектор значений аргумента </w:t>
      </w:r>
      <w:r w:rsidRPr="00721FF3">
        <w:rPr>
          <w:color w:val="000000"/>
          <w:kern w:val="0"/>
          <w:lang w:val="en-US"/>
        </w:rPr>
        <w:t>t</w:t>
      </w:r>
      <w:r w:rsidRPr="00721FF3">
        <w:rPr>
          <w:color w:val="000000"/>
          <w:kern w:val="0"/>
        </w:rPr>
        <w:t xml:space="preserve"> для граничных условий, состоящих из двух чисел, </w:t>
      </w:r>
      <w:proofErr w:type="spellStart"/>
      <w:r w:rsidRPr="00721FF3">
        <w:rPr>
          <w:color w:val="000000"/>
          <w:kern w:val="0"/>
        </w:rPr>
        <w:t>педставляющих</w:t>
      </w:r>
      <w:proofErr w:type="spellEnd"/>
      <w:r w:rsidRPr="00721FF3">
        <w:rPr>
          <w:color w:val="000000"/>
          <w:kern w:val="0"/>
        </w:rPr>
        <w:t xml:space="preserve"> две границы расчетного интервала; </w:t>
      </w:r>
      <w:proofErr w:type="spellStart"/>
      <w:r w:rsidRPr="00721FF3">
        <w:rPr>
          <w:i/>
          <w:iCs/>
          <w:color w:val="000000"/>
          <w:kern w:val="0"/>
          <w:lang w:val="en-US"/>
        </w:rPr>
        <w:t>x</w:t>
      </w:r>
      <w:r w:rsidRPr="00721FF3">
        <w:rPr>
          <w:color w:val="000000"/>
          <w:kern w:val="0"/>
          <w:lang w:val="en-US"/>
        </w:rPr>
        <w:t>pts</w:t>
      </w:r>
      <w:proofErr w:type="spellEnd"/>
      <w:r w:rsidRPr="00721FF3">
        <w:rPr>
          <w:color w:val="000000"/>
          <w:kern w:val="0"/>
          <w:lang w:val="en-US"/>
        </w:rPr>
        <w:t> </w:t>
      </w:r>
      <w:r w:rsidRPr="00721FF3">
        <w:rPr>
          <w:color w:val="000000"/>
          <w:kern w:val="0"/>
        </w:rPr>
        <w:t>– количество пространственных точек дискретизации (может не указываться);  </w:t>
      </w:r>
      <w:proofErr w:type="spellStart"/>
      <w:r w:rsidRPr="00721FF3">
        <w:rPr>
          <w:i/>
          <w:iCs/>
          <w:color w:val="000000"/>
          <w:kern w:val="0"/>
          <w:lang w:val="en-US"/>
        </w:rPr>
        <w:t>t</w:t>
      </w:r>
      <w:r w:rsidRPr="00721FF3">
        <w:rPr>
          <w:color w:val="000000"/>
          <w:kern w:val="0"/>
          <w:lang w:val="en-US"/>
        </w:rPr>
        <w:t>pts</w:t>
      </w:r>
      <w:proofErr w:type="spellEnd"/>
      <w:r w:rsidRPr="00721FF3">
        <w:rPr>
          <w:color w:val="000000"/>
          <w:kern w:val="0"/>
          <w:lang w:val="en-US"/>
        </w:rPr>
        <w:t> </w:t>
      </w:r>
      <w:r w:rsidRPr="00721FF3">
        <w:rPr>
          <w:color w:val="000000"/>
          <w:kern w:val="0"/>
        </w:rPr>
        <w:t>– количество временных слоев (может не указываться); </w:t>
      </w:r>
      <w:proofErr w:type="spellStart"/>
      <w:r w:rsidRPr="00721FF3">
        <w:rPr>
          <w:i/>
          <w:iCs/>
          <w:color w:val="000000"/>
          <w:kern w:val="0"/>
          <w:lang w:val="en-US"/>
        </w:rPr>
        <w:t>N</w:t>
      </w:r>
      <w:r w:rsidRPr="00721FF3">
        <w:rPr>
          <w:color w:val="000000"/>
          <w:kern w:val="0"/>
          <w:lang w:val="en-US"/>
        </w:rPr>
        <w:t>pde</w:t>
      </w:r>
      <w:proofErr w:type="spellEnd"/>
      <w:r w:rsidRPr="00721FF3">
        <w:rPr>
          <w:color w:val="000000"/>
          <w:kern w:val="0"/>
          <w:lang w:val="en-US"/>
        </w:rPr>
        <w:t> </w:t>
      </w:r>
      <w:r w:rsidRPr="00721FF3">
        <w:rPr>
          <w:color w:val="000000"/>
          <w:kern w:val="0"/>
        </w:rPr>
        <w:t>– количество дифференциальных уравнений в частных производных в системе;</w:t>
      </w:r>
      <w:proofErr w:type="gramEnd"/>
      <w:r w:rsidRPr="00721FF3">
        <w:rPr>
          <w:color w:val="000000"/>
          <w:kern w:val="0"/>
        </w:rPr>
        <w:t> </w:t>
      </w:r>
      <w:proofErr w:type="spellStart"/>
      <w:r w:rsidRPr="00721FF3">
        <w:rPr>
          <w:i/>
          <w:iCs/>
          <w:color w:val="000000"/>
          <w:kern w:val="0"/>
          <w:lang w:val="en-US"/>
        </w:rPr>
        <w:t>N</w:t>
      </w:r>
      <w:r w:rsidRPr="00721FF3">
        <w:rPr>
          <w:color w:val="000000"/>
          <w:kern w:val="0"/>
          <w:lang w:val="en-US"/>
        </w:rPr>
        <w:t>ae</w:t>
      </w:r>
      <w:proofErr w:type="spellEnd"/>
      <w:r w:rsidRPr="00721FF3">
        <w:rPr>
          <w:color w:val="000000"/>
          <w:kern w:val="0"/>
          <w:lang w:val="en-US"/>
        </w:rPr>
        <w:t> </w:t>
      </w:r>
      <w:r w:rsidRPr="00721FF3">
        <w:rPr>
          <w:color w:val="000000"/>
          <w:kern w:val="0"/>
        </w:rPr>
        <w:t>– количество дополнительных алгебраических уравнений, входящих в систему; </w:t>
      </w:r>
      <w:proofErr w:type="spellStart"/>
      <w:r w:rsidRPr="00721FF3">
        <w:rPr>
          <w:color w:val="000000"/>
          <w:kern w:val="0"/>
          <w:lang w:val="en-US"/>
        </w:rPr>
        <w:t>rhs</w:t>
      </w:r>
      <w:proofErr w:type="spellEnd"/>
      <w:r w:rsidRPr="00721FF3">
        <w:rPr>
          <w:color w:val="000000"/>
          <w:kern w:val="0"/>
          <w:lang w:val="en-US"/>
        </w:rPr>
        <w:t> </w:t>
      </w:r>
      <w:r w:rsidRPr="00721FF3">
        <w:rPr>
          <w:color w:val="000000"/>
          <w:kern w:val="0"/>
        </w:rPr>
        <w:t>– вектор правых частей уравнений; </w:t>
      </w:r>
      <w:r w:rsidRPr="00721FF3">
        <w:rPr>
          <w:color w:val="000000"/>
          <w:kern w:val="0"/>
          <w:lang w:val="en-US"/>
        </w:rPr>
        <w:t>init </w:t>
      </w:r>
      <w:r w:rsidRPr="00721FF3">
        <w:rPr>
          <w:color w:val="000000"/>
          <w:kern w:val="0"/>
        </w:rPr>
        <w:t>– векторная функция, определяющая начальные условия для каждой неизвестной функции; </w:t>
      </w:r>
      <w:proofErr w:type="spellStart"/>
      <w:r w:rsidRPr="00721FF3">
        <w:rPr>
          <w:color w:val="000000"/>
          <w:kern w:val="0"/>
          <w:lang w:val="en-US"/>
        </w:rPr>
        <w:t>bc</w:t>
      </w:r>
      <w:proofErr w:type="spellEnd"/>
      <w:r w:rsidRPr="00721FF3">
        <w:rPr>
          <w:color w:val="000000"/>
          <w:kern w:val="0"/>
          <w:lang w:val="en-US"/>
        </w:rPr>
        <w:t> </w:t>
      </w:r>
      <w:r w:rsidRPr="00721FF3">
        <w:rPr>
          <w:color w:val="000000"/>
          <w:kern w:val="0"/>
        </w:rPr>
        <w:t>– функциональная матрица граничных условий.</w:t>
      </w:r>
      <w:r w:rsidR="00C668D9">
        <w:rPr>
          <w:color w:val="000000"/>
          <w:kern w:val="0"/>
        </w:rPr>
        <w:t xml:space="preserve"> </w:t>
      </w:r>
      <w:r w:rsidRPr="00721FF3">
        <w:rPr>
          <w:color w:val="000000"/>
          <w:kern w:val="0"/>
        </w:rPr>
        <w:t>Вектор граничных условий может иметь значения трех типов:</w:t>
      </w:r>
    </w:p>
    <w:p w:rsidR="00721FF3" w:rsidRPr="00721FF3" w:rsidRDefault="00721FF3" w:rsidP="00721FF3">
      <w:pPr>
        <w:spacing w:before="100" w:beforeAutospacing="1" w:after="100" w:afterAutospacing="1"/>
        <w:ind w:firstLine="540"/>
        <w:jc w:val="both"/>
        <w:rPr>
          <w:color w:val="000000"/>
          <w:kern w:val="0"/>
          <w:sz w:val="27"/>
          <w:szCs w:val="27"/>
        </w:rPr>
      </w:pPr>
      <w:r w:rsidRPr="00721FF3">
        <w:rPr>
          <w:color w:val="000000"/>
          <w:kern w:val="0"/>
        </w:rPr>
        <w:t>– </w:t>
      </w:r>
      <w:proofErr w:type="spellStart"/>
      <w:r w:rsidRPr="00721FF3">
        <w:rPr>
          <w:color w:val="000000"/>
          <w:kern w:val="0"/>
          <w:lang w:val="en-US"/>
        </w:rPr>
        <w:t>rhs</w:t>
      </w:r>
      <w:proofErr w:type="spellEnd"/>
      <w:r w:rsidRPr="00721FF3">
        <w:rPr>
          <w:color w:val="000000"/>
          <w:kern w:val="0"/>
        </w:rPr>
        <w:t> содержит вторые пространственные производные: граничные условия (или Дирихле «</w:t>
      </w:r>
      <w:r w:rsidRPr="00721FF3">
        <w:rPr>
          <w:color w:val="000000"/>
          <w:kern w:val="0"/>
          <w:lang w:val="en-US"/>
        </w:rPr>
        <w:t>D</w:t>
      </w:r>
      <w:r w:rsidRPr="00721FF3">
        <w:rPr>
          <w:color w:val="000000"/>
          <w:kern w:val="0"/>
        </w:rPr>
        <w:t>», или Неймана «</w:t>
      </w:r>
      <w:r w:rsidRPr="00721FF3">
        <w:rPr>
          <w:color w:val="000000"/>
          <w:kern w:val="0"/>
          <w:lang w:val="en-US"/>
        </w:rPr>
        <w:t>N</w:t>
      </w:r>
      <w:r w:rsidRPr="00721FF3">
        <w:rPr>
          <w:color w:val="000000"/>
          <w:kern w:val="0"/>
        </w:rPr>
        <w:t>») требуются по одному с каждой стороны интервала интегрирования;</w:t>
      </w:r>
    </w:p>
    <w:p w:rsidR="00721FF3" w:rsidRPr="00721FF3" w:rsidRDefault="00721FF3" w:rsidP="00721FF3">
      <w:pPr>
        <w:spacing w:before="100" w:beforeAutospacing="1" w:after="100" w:afterAutospacing="1"/>
        <w:ind w:firstLine="540"/>
        <w:jc w:val="both"/>
        <w:rPr>
          <w:color w:val="000000"/>
          <w:kern w:val="0"/>
          <w:sz w:val="27"/>
          <w:szCs w:val="27"/>
        </w:rPr>
      </w:pPr>
      <w:r w:rsidRPr="00721FF3">
        <w:rPr>
          <w:color w:val="000000"/>
          <w:kern w:val="0"/>
        </w:rPr>
        <w:t>– </w:t>
      </w:r>
      <w:proofErr w:type="spellStart"/>
      <w:r w:rsidRPr="00721FF3">
        <w:rPr>
          <w:color w:val="000000"/>
          <w:kern w:val="0"/>
          <w:lang w:val="en-US"/>
        </w:rPr>
        <w:t>rhs</w:t>
      </w:r>
      <w:proofErr w:type="spellEnd"/>
      <w:r w:rsidRPr="00721FF3">
        <w:rPr>
          <w:color w:val="000000"/>
          <w:kern w:val="0"/>
        </w:rPr>
        <w:t> </w:t>
      </w:r>
      <w:proofErr w:type="spellStart"/>
      <w:r w:rsidRPr="00721FF3">
        <w:rPr>
          <w:color w:val="000000"/>
          <w:kern w:val="0"/>
        </w:rPr>
        <w:t>содржит</w:t>
      </w:r>
      <w:proofErr w:type="spellEnd"/>
      <w:r w:rsidRPr="00721FF3">
        <w:rPr>
          <w:color w:val="000000"/>
          <w:kern w:val="0"/>
        </w:rPr>
        <w:t xml:space="preserve"> первые пространственные производные: граничные условия Дирихле на левой или правой границе интервала, на другой стороне </w:t>
      </w:r>
      <w:r w:rsidRPr="00721FF3">
        <w:rPr>
          <w:color w:val="000000"/>
          <w:kern w:val="0"/>
          <w:lang w:val="en-US"/>
        </w:rPr>
        <w:t>NA</w:t>
      </w:r>
      <w:r w:rsidRPr="00721FF3">
        <w:rPr>
          <w:color w:val="000000"/>
          <w:kern w:val="0"/>
        </w:rPr>
        <w:t>;</w:t>
      </w:r>
    </w:p>
    <w:p w:rsidR="00721FF3" w:rsidRPr="00721FF3" w:rsidRDefault="00721FF3" w:rsidP="00721FF3">
      <w:pPr>
        <w:spacing w:before="100" w:beforeAutospacing="1" w:after="100" w:afterAutospacing="1"/>
        <w:ind w:firstLine="540"/>
        <w:jc w:val="both"/>
        <w:rPr>
          <w:color w:val="000000"/>
          <w:kern w:val="0"/>
          <w:sz w:val="27"/>
          <w:szCs w:val="27"/>
        </w:rPr>
      </w:pPr>
      <w:r w:rsidRPr="00721FF3">
        <w:rPr>
          <w:color w:val="000000"/>
          <w:kern w:val="0"/>
        </w:rPr>
        <w:t>– нет пространственных производных – граничные условия не требуются.</w:t>
      </w:r>
    </w:p>
    <w:p w:rsidR="00721FF3" w:rsidRPr="00721FF3" w:rsidRDefault="00721FF3" w:rsidP="00721FF3">
      <w:pPr>
        <w:spacing w:before="100" w:beforeAutospacing="1" w:after="100" w:afterAutospacing="1"/>
        <w:ind w:firstLine="540"/>
        <w:jc w:val="both"/>
        <w:rPr>
          <w:color w:val="000000"/>
          <w:kern w:val="0"/>
          <w:sz w:val="27"/>
          <w:szCs w:val="27"/>
        </w:rPr>
      </w:pPr>
      <w:r w:rsidRPr="00721FF3">
        <w:rPr>
          <w:color w:val="000000"/>
          <w:kern w:val="0"/>
        </w:rPr>
        <w:t>Функциональная матрица </w:t>
      </w:r>
      <w:proofErr w:type="spellStart"/>
      <w:r w:rsidRPr="00721FF3">
        <w:rPr>
          <w:color w:val="000000"/>
          <w:kern w:val="0"/>
          <w:lang w:val="en-US"/>
        </w:rPr>
        <w:t>bc</w:t>
      </w:r>
      <w:proofErr w:type="spellEnd"/>
      <w:r w:rsidRPr="00721FF3">
        <w:rPr>
          <w:color w:val="000000"/>
          <w:kern w:val="0"/>
        </w:rPr>
        <w:t xml:space="preserve"> содержит три столбца, имеющих </w:t>
      </w:r>
      <w:r>
        <w:rPr>
          <w:color w:val="000000"/>
          <w:kern w:val="0"/>
        </w:rPr>
        <w:t>с</w:t>
      </w:r>
      <w:r w:rsidRPr="00721FF3">
        <w:rPr>
          <w:color w:val="000000"/>
          <w:kern w:val="0"/>
        </w:rPr>
        <w:t>ледующий вид:</w:t>
      </w:r>
    </w:p>
    <w:p w:rsidR="00721FF3" w:rsidRPr="00721FF3" w:rsidRDefault="00721FF3" w:rsidP="00721FF3">
      <w:pPr>
        <w:spacing w:before="100" w:beforeAutospacing="1" w:after="100" w:afterAutospacing="1"/>
        <w:ind w:firstLine="540"/>
        <w:jc w:val="both"/>
        <w:rPr>
          <w:color w:val="000000"/>
          <w:kern w:val="0"/>
          <w:sz w:val="27"/>
          <w:szCs w:val="27"/>
        </w:rPr>
      </w:pPr>
      <w:r w:rsidRPr="00721FF3">
        <w:rPr>
          <w:color w:val="000000"/>
          <w:kern w:val="0"/>
        </w:rPr>
        <w:t>– (</w:t>
      </w:r>
      <w:r w:rsidRPr="00721FF3">
        <w:rPr>
          <w:color w:val="000000"/>
          <w:kern w:val="0"/>
          <w:lang w:val="en-US"/>
        </w:rPr>
        <w:t>init</w:t>
      </w:r>
      <w:r w:rsidRPr="00721FF3">
        <w:rPr>
          <w:color w:val="000000"/>
          <w:kern w:val="0"/>
        </w:rPr>
        <w:t>_</w:t>
      </w:r>
      <w:r w:rsidRPr="00721FF3">
        <w:rPr>
          <w:color w:val="000000"/>
          <w:kern w:val="0"/>
          <w:lang w:val="en-US"/>
        </w:rPr>
        <w:t>left</w:t>
      </w:r>
      <w:r w:rsidRPr="00721FF3">
        <w:rPr>
          <w:color w:val="000000"/>
          <w:kern w:val="0"/>
        </w:rPr>
        <w:t>(</w:t>
      </w:r>
      <w:r w:rsidRPr="00721FF3">
        <w:rPr>
          <w:i/>
          <w:iCs/>
          <w:color w:val="000000"/>
          <w:kern w:val="0"/>
          <w:lang w:val="en-US"/>
        </w:rPr>
        <w:t>t</w:t>
      </w:r>
      <w:r w:rsidRPr="00721FF3">
        <w:rPr>
          <w:color w:val="000000"/>
          <w:kern w:val="0"/>
        </w:rPr>
        <w:t>) </w:t>
      </w:r>
      <w:r w:rsidRPr="00721FF3">
        <w:rPr>
          <w:color w:val="000000"/>
          <w:kern w:val="0"/>
          <w:lang w:val="en-US"/>
        </w:rPr>
        <w:t>init</w:t>
      </w:r>
      <w:r w:rsidRPr="00721FF3">
        <w:rPr>
          <w:color w:val="000000"/>
          <w:kern w:val="0"/>
        </w:rPr>
        <w:t>_</w:t>
      </w:r>
      <w:r w:rsidRPr="00721FF3">
        <w:rPr>
          <w:color w:val="000000"/>
          <w:kern w:val="0"/>
          <w:lang w:val="en-US"/>
        </w:rPr>
        <w:t>right</w:t>
      </w:r>
      <w:r w:rsidRPr="00721FF3">
        <w:rPr>
          <w:color w:val="000000"/>
          <w:kern w:val="0"/>
        </w:rPr>
        <w:t>(</w:t>
      </w:r>
      <w:r w:rsidRPr="00721FF3">
        <w:rPr>
          <w:i/>
          <w:iCs/>
          <w:color w:val="000000"/>
          <w:kern w:val="0"/>
          <w:lang w:val="en-US"/>
        </w:rPr>
        <w:t>t</w:t>
      </w:r>
      <w:r w:rsidRPr="00721FF3">
        <w:rPr>
          <w:color w:val="000000"/>
          <w:kern w:val="0"/>
        </w:rPr>
        <w:t>) "</w:t>
      </w:r>
      <w:r w:rsidRPr="00721FF3">
        <w:rPr>
          <w:color w:val="000000"/>
          <w:kern w:val="0"/>
          <w:lang w:val="en-US"/>
        </w:rPr>
        <w:t>D</w:t>
      </w:r>
      <w:r w:rsidRPr="00721FF3">
        <w:rPr>
          <w:color w:val="000000"/>
          <w:kern w:val="0"/>
        </w:rPr>
        <w:t>") – для граничных условий Дирихле;</w:t>
      </w:r>
    </w:p>
    <w:p w:rsidR="00721FF3" w:rsidRPr="00721FF3" w:rsidRDefault="00721FF3" w:rsidP="00721FF3">
      <w:pPr>
        <w:spacing w:before="100" w:beforeAutospacing="1" w:after="100" w:afterAutospacing="1"/>
        <w:ind w:firstLine="540"/>
        <w:jc w:val="both"/>
        <w:rPr>
          <w:color w:val="000000"/>
          <w:kern w:val="0"/>
          <w:sz w:val="27"/>
          <w:szCs w:val="27"/>
        </w:rPr>
      </w:pPr>
      <w:r w:rsidRPr="00721FF3">
        <w:rPr>
          <w:color w:val="000000"/>
          <w:kern w:val="0"/>
        </w:rPr>
        <w:t>– (</w:t>
      </w:r>
      <w:r w:rsidRPr="00721FF3">
        <w:rPr>
          <w:color w:val="000000"/>
          <w:kern w:val="0"/>
          <w:lang w:val="en-US"/>
        </w:rPr>
        <w:t>init</w:t>
      </w:r>
      <w:r w:rsidRPr="00721FF3">
        <w:rPr>
          <w:color w:val="000000"/>
          <w:kern w:val="0"/>
        </w:rPr>
        <w:t>_</w:t>
      </w:r>
      <w:r w:rsidRPr="00721FF3">
        <w:rPr>
          <w:color w:val="000000"/>
          <w:kern w:val="0"/>
          <w:lang w:val="en-US"/>
        </w:rPr>
        <w:t>left</w:t>
      </w:r>
      <w:r w:rsidRPr="00721FF3">
        <w:rPr>
          <w:color w:val="000000"/>
          <w:kern w:val="0"/>
        </w:rPr>
        <w:t>(</w:t>
      </w:r>
      <w:r w:rsidRPr="00721FF3">
        <w:rPr>
          <w:i/>
          <w:iCs/>
          <w:color w:val="000000"/>
          <w:kern w:val="0"/>
          <w:lang w:val="en-US"/>
        </w:rPr>
        <w:t>t</w:t>
      </w:r>
      <w:r w:rsidRPr="00721FF3">
        <w:rPr>
          <w:color w:val="000000"/>
          <w:kern w:val="0"/>
        </w:rPr>
        <w:t>) </w:t>
      </w:r>
      <w:r w:rsidRPr="00721FF3">
        <w:rPr>
          <w:color w:val="000000"/>
          <w:kern w:val="0"/>
          <w:lang w:val="en-US"/>
        </w:rPr>
        <w:t>init</w:t>
      </w:r>
      <w:r w:rsidRPr="00721FF3">
        <w:rPr>
          <w:color w:val="000000"/>
          <w:kern w:val="0"/>
        </w:rPr>
        <w:t>_</w:t>
      </w:r>
      <w:r w:rsidRPr="00721FF3">
        <w:rPr>
          <w:color w:val="000000"/>
          <w:kern w:val="0"/>
          <w:lang w:val="en-US"/>
        </w:rPr>
        <w:t>right</w:t>
      </w:r>
      <w:r w:rsidRPr="00721FF3">
        <w:rPr>
          <w:color w:val="000000"/>
          <w:kern w:val="0"/>
        </w:rPr>
        <w:t>(</w:t>
      </w:r>
      <w:r w:rsidRPr="00721FF3">
        <w:rPr>
          <w:i/>
          <w:iCs/>
          <w:color w:val="000000"/>
          <w:kern w:val="0"/>
          <w:lang w:val="en-US"/>
        </w:rPr>
        <w:t>t</w:t>
      </w:r>
      <w:r w:rsidRPr="00721FF3">
        <w:rPr>
          <w:color w:val="000000"/>
          <w:kern w:val="0"/>
        </w:rPr>
        <w:t>) "</w:t>
      </w:r>
      <w:r w:rsidRPr="00721FF3">
        <w:rPr>
          <w:color w:val="000000"/>
          <w:kern w:val="0"/>
          <w:lang w:val="en-US"/>
        </w:rPr>
        <w:t>N</w:t>
      </w:r>
      <w:r w:rsidRPr="00721FF3">
        <w:rPr>
          <w:color w:val="000000"/>
          <w:kern w:val="0"/>
        </w:rPr>
        <w:t>") – для граничных условий Неймана.</w:t>
      </w:r>
    </w:p>
    <w:p w:rsidR="003D082C" w:rsidRDefault="003D082C" w:rsidP="00413135">
      <w:pPr>
        <w:pStyle w:val="a0"/>
        <w:spacing w:line="240" w:lineRule="auto"/>
        <w:ind w:firstLine="0"/>
        <w:jc w:val="left"/>
      </w:pPr>
      <w:r>
        <w:tab/>
        <w:t>Решение показано на рисунках 2 и 3:</w:t>
      </w:r>
    </w:p>
    <w:p w:rsidR="003D082C" w:rsidRDefault="003D082C" w:rsidP="00413135">
      <w:pPr>
        <w:pStyle w:val="a0"/>
        <w:spacing w:line="240" w:lineRule="auto"/>
        <w:ind w:firstLine="0"/>
        <w:jc w:val="left"/>
      </w:pPr>
    </w:p>
    <w:p w:rsidR="003D082C" w:rsidRPr="00C668D9" w:rsidRDefault="00C668D9" w:rsidP="00C668D9">
      <w:pPr>
        <w:pStyle w:val="a0"/>
        <w:spacing w:line="240" w:lineRule="auto"/>
        <w:ind w:left="-709" w:firstLine="0"/>
        <w:jc w:val="center"/>
      </w:pPr>
      <w:r>
        <w:rPr>
          <w:rFonts w:ascii="Arial" w:eastAsia="Calibri" w:hAnsi="Arial" w:cs="Arial"/>
          <w:noProof/>
          <w:kern w:val="0"/>
          <w:position w:val="-313"/>
          <w:sz w:val="20"/>
          <w:szCs w:val="20"/>
        </w:rPr>
        <w:drawing>
          <wp:inline distT="0" distB="0" distL="0" distR="0">
            <wp:extent cx="6120765" cy="1731042"/>
            <wp:effectExtent l="0" t="0" r="0" b="0"/>
            <wp:docPr id="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srcRect/>
                    <a:stretch>
                      <a:fillRect/>
                    </a:stretch>
                  </pic:blipFill>
                  <pic:spPr bwMode="auto">
                    <a:xfrm>
                      <a:off x="0" y="0"/>
                      <a:ext cx="6120765" cy="1731042"/>
                    </a:xfrm>
                    <a:prstGeom prst="rect">
                      <a:avLst/>
                    </a:prstGeom>
                    <a:noFill/>
                    <a:ln w="9525">
                      <a:noFill/>
                      <a:miter lim="800000"/>
                      <a:headEnd/>
                      <a:tailEnd/>
                    </a:ln>
                  </pic:spPr>
                </pic:pic>
              </a:graphicData>
            </a:graphic>
          </wp:inline>
        </w:drawing>
      </w:r>
      <w:r w:rsidR="003D082C">
        <w:t>Рисунок 2 – решение для силы</w:t>
      </w:r>
      <w:r w:rsidR="003D082C" w:rsidRPr="00102164">
        <w:t xml:space="preserve"> </w:t>
      </w:r>
      <w:r w:rsidR="003D082C">
        <w:rPr>
          <w:lang w:val="en-US"/>
        </w:rPr>
        <w:t>f</w:t>
      </w:r>
      <w:r w:rsidRPr="00C668D9">
        <w:t xml:space="preserve"> (</w:t>
      </w:r>
      <w:r>
        <w:t>показано распределение силы по длине трубопровода в начальный и конечный момент времени)</w:t>
      </w:r>
    </w:p>
    <w:p w:rsidR="00C668D9" w:rsidRPr="00C668D9" w:rsidRDefault="00C668D9" w:rsidP="00C668D9">
      <w:pPr>
        <w:framePr w:w="12736" w:h="3075" w:wrap="auto" w:vAnchor="text" w:hAnchor="text" w:x="81" w:y="1"/>
        <w:autoSpaceDE w:val="0"/>
        <w:autoSpaceDN w:val="0"/>
        <w:adjustRightInd w:val="0"/>
        <w:spacing w:line="240" w:lineRule="auto"/>
        <w:rPr>
          <w:rFonts w:ascii="Arial" w:eastAsia="Calibri" w:hAnsi="Arial" w:cs="Arial"/>
          <w:kern w:val="0"/>
          <w:sz w:val="20"/>
          <w:szCs w:val="20"/>
        </w:rPr>
      </w:pPr>
      <w:r>
        <w:rPr>
          <w:rFonts w:ascii="Arial" w:eastAsia="Calibri" w:hAnsi="Arial" w:cs="Arial"/>
          <w:noProof/>
          <w:kern w:val="0"/>
          <w:position w:val="-307"/>
          <w:sz w:val="20"/>
          <w:szCs w:val="20"/>
        </w:rPr>
        <w:lastRenderedPageBreak/>
        <w:drawing>
          <wp:inline distT="0" distB="0" distL="0" distR="0">
            <wp:extent cx="6115050" cy="23431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srcRect/>
                    <a:stretch>
                      <a:fillRect/>
                    </a:stretch>
                  </pic:blipFill>
                  <pic:spPr bwMode="auto">
                    <a:xfrm>
                      <a:off x="0" y="0"/>
                      <a:ext cx="6122391" cy="2345963"/>
                    </a:xfrm>
                    <a:prstGeom prst="rect">
                      <a:avLst/>
                    </a:prstGeom>
                    <a:noFill/>
                    <a:ln w="9525">
                      <a:noFill/>
                      <a:miter lim="800000"/>
                      <a:headEnd/>
                      <a:tailEnd/>
                    </a:ln>
                  </pic:spPr>
                </pic:pic>
              </a:graphicData>
            </a:graphic>
          </wp:inline>
        </w:drawing>
      </w:r>
    </w:p>
    <w:p w:rsidR="003D082C" w:rsidRPr="00102164" w:rsidRDefault="003D082C" w:rsidP="00C668D9">
      <w:pPr>
        <w:pStyle w:val="a0"/>
        <w:spacing w:line="240" w:lineRule="auto"/>
        <w:ind w:firstLine="0"/>
      </w:pPr>
    </w:p>
    <w:p w:rsidR="003D082C" w:rsidRPr="000427BB" w:rsidRDefault="00102164" w:rsidP="003D082C">
      <w:pPr>
        <w:pStyle w:val="a0"/>
        <w:spacing w:line="240" w:lineRule="auto"/>
        <w:ind w:firstLine="0"/>
        <w:jc w:val="center"/>
      </w:pPr>
      <w:r>
        <w:t>Рисунок 3</w:t>
      </w:r>
      <w:r w:rsidR="003D082C">
        <w:t xml:space="preserve"> – решение для </w:t>
      </w:r>
      <w:r w:rsidR="000427BB">
        <w:t xml:space="preserve">массового расхода </w:t>
      </w:r>
      <w:r w:rsidR="000427BB">
        <w:rPr>
          <w:lang w:val="en-US"/>
        </w:rPr>
        <w:t>g</w:t>
      </w:r>
    </w:p>
    <w:p w:rsidR="00463011" w:rsidRDefault="00463011" w:rsidP="000427BB">
      <w:pPr>
        <w:pageBreakBefore/>
        <w:spacing w:line="240" w:lineRule="auto"/>
        <w:jc w:val="center"/>
        <w:rPr>
          <w:b/>
          <w:bCs/>
          <w:sz w:val="32"/>
          <w:szCs w:val="32"/>
        </w:rPr>
      </w:pPr>
      <w:r>
        <w:rPr>
          <w:b/>
          <w:bCs/>
          <w:sz w:val="32"/>
          <w:szCs w:val="32"/>
        </w:rPr>
        <w:lastRenderedPageBreak/>
        <w:t>Заключение</w:t>
      </w:r>
    </w:p>
    <w:p w:rsidR="00463011" w:rsidRPr="00207466" w:rsidRDefault="00463011" w:rsidP="00463011">
      <w:pPr>
        <w:pStyle w:val="a0"/>
      </w:pPr>
      <w:r>
        <w:t>Был</w:t>
      </w:r>
      <w:r w:rsidR="000427BB">
        <w:t xml:space="preserve"> получен численный расчёт трубы</w:t>
      </w:r>
      <w:r>
        <w:t>, в которой поток газа перекрывался с обоих концов отрезка.</w:t>
      </w:r>
    </w:p>
    <w:p w:rsidR="00463011" w:rsidRPr="00463011" w:rsidRDefault="00463011" w:rsidP="00463011">
      <w:pPr>
        <w:spacing w:line="240" w:lineRule="auto"/>
        <w:ind w:firstLine="709"/>
        <w:jc w:val="both"/>
      </w:pPr>
      <w:r>
        <w:t xml:space="preserve">В процессе построения модели были сделаны следующие допущения: газ в трубе рассматривался в рамках модели ИГ, давление постоянно по сечению трубы, поток газа изотермический, гидравлическое сопротивление трубы </w:t>
      </w:r>
      <w:r>
        <w:sym w:font="Symbol" w:char="F06C"/>
      </w:r>
      <w:r>
        <w:t xml:space="preserve"> постоянно.</w:t>
      </w: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463011" w:rsidRDefault="00463011" w:rsidP="00463011">
      <w:pPr>
        <w:pStyle w:val="a0"/>
      </w:pPr>
    </w:p>
    <w:p w:rsidR="00463011" w:rsidRPr="00961178" w:rsidRDefault="00463011" w:rsidP="00463011">
      <w:pPr>
        <w:ind w:firstLine="851"/>
        <w:jc w:val="right"/>
      </w:pPr>
    </w:p>
    <w:sectPr w:rsidR="00463011" w:rsidRPr="00961178" w:rsidSect="00C934CD">
      <w:endnotePr>
        <w:numFmt w:val="decimal"/>
      </w:endnotePr>
      <w:pgSz w:w="11907" w:h="16840" w:code="9"/>
      <w:pgMar w:top="1134" w:right="567" w:bottom="1134" w:left="1701" w:header="720" w:footer="720" w:gutter="0"/>
      <w:cols w:space="720"/>
      <w:titlePg/>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Condensed">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characterSpacingControl w:val="doNotCompress"/>
  <w:doNotValidateAgainstSchema/>
  <w:doNotDemarcateInvalidXml/>
  <w:endnotePr>
    <w:numFmt w:val="decimal"/>
  </w:endnotePr>
  <w:compat/>
  <w:rsids>
    <w:rsidRoot w:val="00B96EC6"/>
    <w:rsid w:val="00006F64"/>
    <w:rsid w:val="000153CF"/>
    <w:rsid w:val="00020B64"/>
    <w:rsid w:val="00025A86"/>
    <w:rsid w:val="0003787E"/>
    <w:rsid w:val="000427BB"/>
    <w:rsid w:val="00075A46"/>
    <w:rsid w:val="000D731E"/>
    <w:rsid w:val="000E44E2"/>
    <w:rsid w:val="000E78D1"/>
    <w:rsid w:val="00102164"/>
    <w:rsid w:val="0011130A"/>
    <w:rsid w:val="00142EC9"/>
    <w:rsid w:val="00190980"/>
    <w:rsid w:val="001A5FE4"/>
    <w:rsid w:val="001C6859"/>
    <w:rsid w:val="001D579F"/>
    <w:rsid w:val="00211201"/>
    <w:rsid w:val="002664F5"/>
    <w:rsid w:val="002B641C"/>
    <w:rsid w:val="002C32C4"/>
    <w:rsid w:val="002F03DB"/>
    <w:rsid w:val="00317FBF"/>
    <w:rsid w:val="003609FC"/>
    <w:rsid w:val="00386B19"/>
    <w:rsid w:val="003A2661"/>
    <w:rsid w:val="003D082C"/>
    <w:rsid w:val="00407B02"/>
    <w:rsid w:val="00413135"/>
    <w:rsid w:val="0044030C"/>
    <w:rsid w:val="00454B19"/>
    <w:rsid w:val="00463011"/>
    <w:rsid w:val="004827A3"/>
    <w:rsid w:val="00483F86"/>
    <w:rsid w:val="004A5FE9"/>
    <w:rsid w:val="004D18BE"/>
    <w:rsid w:val="00551EC2"/>
    <w:rsid w:val="00562E1A"/>
    <w:rsid w:val="005D0718"/>
    <w:rsid w:val="005D7E4D"/>
    <w:rsid w:val="0064274B"/>
    <w:rsid w:val="006774AF"/>
    <w:rsid w:val="00695467"/>
    <w:rsid w:val="006C125E"/>
    <w:rsid w:val="00704155"/>
    <w:rsid w:val="00721FF3"/>
    <w:rsid w:val="00736744"/>
    <w:rsid w:val="00764371"/>
    <w:rsid w:val="0077451A"/>
    <w:rsid w:val="007848BC"/>
    <w:rsid w:val="008660A6"/>
    <w:rsid w:val="008A1F75"/>
    <w:rsid w:val="008B06CB"/>
    <w:rsid w:val="008B6A21"/>
    <w:rsid w:val="009109CC"/>
    <w:rsid w:val="00977AD2"/>
    <w:rsid w:val="009A342D"/>
    <w:rsid w:val="009D15B0"/>
    <w:rsid w:val="00A66C82"/>
    <w:rsid w:val="00A80FF5"/>
    <w:rsid w:val="00A93404"/>
    <w:rsid w:val="00AB7DF8"/>
    <w:rsid w:val="00AE02AB"/>
    <w:rsid w:val="00B05729"/>
    <w:rsid w:val="00B10ADA"/>
    <w:rsid w:val="00B3421F"/>
    <w:rsid w:val="00B45DBF"/>
    <w:rsid w:val="00B5333C"/>
    <w:rsid w:val="00B67BA1"/>
    <w:rsid w:val="00B73661"/>
    <w:rsid w:val="00B96EC6"/>
    <w:rsid w:val="00BE6A6D"/>
    <w:rsid w:val="00C62C2A"/>
    <w:rsid w:val="00C668D9"/>
    <w:rsid w:val="00C934CD"/>
    <w:rsid w:val="00D00C37"/>
    <w:rsid w:val="00D338DC"/>
    <w:rsid w:val="00D56EBA"/>
    <w:rsid w:val="00E6616A"/>
    <w:rsid w:val="00E749F2"/>
    <w:rsid w:val="00EA2FBF"/>
    <w:rsid w:val="00EB146C"/>
    <w:rsid w:val="00EB4303"/>
    <w:rsid w:val="00EB68CB"/>
    <w:rsid w:val="00EC3C62"/>
    <w:rsid w:val="00ED4E26"/>
    <w:rsid w:val="00F76CAE"/>
    <w:rsid w:val="00F872A7"/>
    <w:rsid w:val="00FC7D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Strong" w:semiHidden="0"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F872A7"/>
    <w:pPr>
      <w:spacing w:line="360" w:lineRule="atLeast"/>
    </w:pPr>
    <w:rPr>
      <w:rFonts w:ascii="Times New Roman" w:eastAsia="Times New Roman" w:hAnsi="Times New Roman"/>
      <w:kern w:val="16"/>
      <w:sz w:val="28"/>
      <w:szCs w:val="28"/>
    </w:rPr>
  </w:style>
  <w:style w:type="paragraph" w:styleId="1">
    <w:name w:val="heading 1"/>
    <w:basedOn w:val="a"/>
    <w:next w:val="a"/>
    <w:link w:val="10"/>
    <w:uiPriority w:val="99"/>
    <w:qFormat/>
    <w:rsid w:val="00483F86"/>
    <w:pPr>
      <w:keepNext/>
      <w:keepLines/>
      <w:spacing w:before="480"/>
      <w:outlineLvl w:val="0"/>
    </w:pPr>
    <w:rPr>
      <w:rFonts w:ascii="Cambria" w:hAnsi="Cambria" w:cs="Cambria"/>
      <w:b/>
      <w:bCs/>
      <w:color w:val="365F91"/>
    </w:rPr>
  </w:style>
  <w:style w:type="paragraph" w:styleId="2">
    <w:name w:val="heading 2"/>
    <w:basedOn w:val="a"/>
    <w:next w:val="a"/>
    <w:link w:val="20"/>
    <w:uiPriority w:val="99"/>
    <w:qFormat/>
    <w:rsid w:val="00483F86"/>
    <w:pPr>
      <w:keepNext/>
      <w:keepLines/>
      <w:spacing w:before="200"/>
      <w:outlineLvl w:val="1"/>
    </w:pPr>
    <w:rPr>
      <w:rFonts w:ascii="Cambria" w:hAnsi="Cambria" w:cs="Cambria"/>
      <w:b/>
      <w:bCs/>
      <w:color w:val="4F81BD"/>
      <w:sz w:val="26"/>
      <w:szCs w:val="26"/>
    </w:rPr>
  </w:style>
  <w:style w:type="paragraph" w:styleId="3">
    <w:name w:val="heading 3"/>
    <w:aliases w:val="Iiaioieo,Подпункт"/>
    <w:basedOn w:val="a"/>
    <w:next w:val="a0"/>
    <w:link w:val="30"/>
    <w:uiPriority w:val="99"/>
    <w:qFormat/>
    <w:rsid w:val="00F872A7"/>
    <w:pPr>
      <w:keepNext/>
      <w:keepLines/>
      <w:suppressLineNumbers/>
      <w:suppressAutoHyphens/>
      <w:spacing w:before="240"/>
      <w:ind w:left="1588" w:hanging="737"/>
      <w:outlineLvl w:val="2"/>
    </w:pPr>
    <w:rPr>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483F86"/>
    <w:rPr>
      <w:rFonts w:ascii="Cambria" w:hAnsi="Cambria" w:cs="Cambria"/>
      <w:b/>
      <w:bCs/>
      <w:color w:val="365F91"/>
      <w:kern w:val="16"/>
      <w:sz w:val="28"/>
      <w:szCs w:val="28"/>
      <w:lang w:eastAsia="ru-RU"/>
    </w:rPr>
  </w:style>
  <w:style w:type="character" w:customStyle="1" w:styleId="20">
    <w:name w:val="Заголовок 2 Знак"/>
    <w:basedOn w:val="a1"/>
    <w:link w:val="2"/>
    <w:uiPriority w:val="99"/>
    <w:semiHidden/>
    <w:rsid w:val="00483F86"/>
    <w:rPr>
      <w:rFonts w:ascii="Cambria" w:hAnsi="Cambria" w:cs="Cambria"/>
      <w:b/>
      <w:bCs/>
      <w:color w:val="4F81BD"/>
      <w:kern w:val="16"/>
      <w:sz w:val="26"/>
      <w:szCs w:val="26"/>
      <w:lang w:eastAsia="ru-RU"/>
    </w:rPr>
  </w:style>
  <w:style w:type="character" w:customStyle="1" w:styleId="30">
    <w:name w:val="Заголовок 3 Знак"/>
    <w:aliases w:val="Iiaioieo Знак,Подпункт Знак"/>
    <w:basedOn w:val="a1"/>
    <w:link w:val="3"/>
    <w:uiPriority w:val="99"/>
    <w:rsid w:val="00F872A7"/>
    <w:rPr>
      <w:rFonts w:ascii="Times New Roman" w:hAnsi="Times New Roman" w:cs="Times New Roman"/>
      <w:b/>
      <w:bCs/>
      <w:kern w:val="16"/>
      <w:sz w:val="20"/>
      <w:szCs w:val="20"/>
      <w:lang w:eastAsia="ru-RU"/>
    </w:rPr>
  </w:style>
  <w:style w:type="paragraph" w:styleId="a0">
    <w:name w:val="Body Text"/>
    <w:aliases w:val="Текст1,Текст Знак Знак,Текст1 Знак Знак,Текст11,Текст1 Знак Знак Знак Знак,Текст1 Знак Знак Знак Знак1 Знак Знак Знак,Текст1 Знак Знак Знак Знак Знак,Основной текст1,Plain Text1,Текст Знак Знак1,Текст1 Знак Знак1"/>
    <w:basedOn w:val="a"/>
    <w:link w:val="a4"/>
    <w:uiPriority w:val="99"/>
    <w:rsid w:val="00F872A7"/>
    <w:pPr>
      <w:ind w:firstLine="851"/>
      <w:jc w:val="both"/>
    </w:pPr>
  </w:style>
  <w:style w:type="character" w:customStyle="1" w:styleId="BodyTextChar">
    <w:name w:val="Body Text Char"/>
    <w:aliases w:val="Текст1 Char,Текст Знак Знак Char,Текст1 Знак Знак Char,Текст11 Char,Текст1 Знак Знак Знак Знак Char,Текст1 Знак Знак Знак Знак1 Знак Знак Знак Char,Текст1 Знак Знак Знак Знак Знак Char,Основной текст1 Char,Plain Text1 Char"/>
    <w:basedOn w:val="a1"/>
    <w:uiPriority w:val="99"/>
    <w:semiHidden/>
    <w:rsid w:val="00D82DEB"/>
    <w:rPr>
      <w:rFonts w:ascii="Times New Roman" w:eastAsia="Times New Roman" w:hAnsi="Times New Roman"/>
      <w:kern w:val="16"/>
      <w:sz w:val="28"/>
      <w:szCs w:val="28"/>
    </w:rPr>
  </w:style>
  <w:style w:type="character" w:customStyle="1" w:styleId="a4">
    <w:name w:val="Основной текст Знак"/>
    <w:aliases w:val="Текст1 Знак,Текст Знак Знак Знак,Текст1 Знак Знак Знак,Текст11 Знак,Текст1 Знак Знак Знак Знак Знак1,Текст1 Знак Знак Знак Знак1 Знак Знак Знак Знак,Текст1 Знак Знак Знак Знак Знак Знак,Основной текст1 Знак,Plain Text1 Знак"/>
    <w:basedOn w:val="a1"/>
    <w:link w:val="a0"/>
    <w:uiPriority w:val="99"/>
    <w:rsid w:val="00F872A7"/>
    <w:rPr>
      <w:rFonts w:ascii="Times New Roman" w:hAnsi="Times New Roman" w:cs="Times New Roman"/>
      <w:kern w:val="16"/>
      <w:sz w:val="20"/>
      <w:szCs w:val="20"/>
      <w:lang w:eastAsia="ru-RU"/>
    </w:rPr>
  </w:style>
  <w:style w:type="paragraph" w:styleId="21">
    <w:name w:val="Body Text 2"/>
    <w:aliases w:val="Основной текст 21,Текст без кр.строки"/>
    <w:basedOn w:val="a"/>
    <w:next w:val="a0"/>
    <w:link w:val="22"/>
    <w:uiPriority w:val="99"/>
    <w:rsid w:val="00F872A7"/>
    <w:pPr>
      <w:jc w:val="both"/>
    </w:pPr>
  </w:style>
  <w:style w:type="character" w:customStyle="1" w:styleId="22">
    <w:name w:val="Основной текст 2 Знак"/>
    <w:aliases w:val="Основной текст 21 Знак,Текст без кр.строки Знак"/>
    <w:basedOn w:val="a1"/>
    <w:link w:val="21"/>
    <w:uiPriority w:val="99"/>
    <w:semiHidden/>
    <w:rsid w:val="00D82DEB"/>
    <w:rPr>
      <w:rFonts w:ascii="Times New Roman" w:eastAsia="Times New Roman" w:hAnsi="Times New Roman"/>
      <w:kern w:val="16"/>
      <w:sz w:val="28"/>
      <w:szCs w:val="28"/>
    </w:rPr>
  </w:style>
  <w:style w:type="paragraph" w:customStyle="1" w:styleId="23">
    <w:name w:val="Рисунок 2 (графика)"/>
    <w:aliases w:val="р2"/>
    <w:basedOn w:val="a"/>
    <w:next w:val="a"/>
    <w:uiPriority w:val="99"/>
    <w:rsid w:val="00F872A7"/>
    <w:pPr>
      <w:keepNext/>
      <w:keepLines/>
      <w:widowControl w:val="0"/>
      <w:suppressLineNumbers/>
      <w:suppressAutoHyphens/>
      <w:spacing w:before="120" w:after="120"/>
      <w:jc w:val="center"/>
    </w:pPr>
  </w:style>
  <w:style w:type="character" w:customStyle="1" w:styleId="a5">
    <w:name w:val="переменная (скаляр)"/>
    <w:aliases w:val="скаляр"/>
    <w:basedOn w:val="a1"/>
    <w:uiPriority w:val="99"/>
    <w:rsid w:val="00F872A7"/>
    <w:rPr>
      <w:i/>
      <w:iCs/>
    </w:rPr>
  </w:style>
  <w:style w:type="paragraph" w:styleId="a6">
    <w:name w:val="Balloon Text"/>
    <w:basedOn w:val="a"/>
    <w:link w:val="a7"/>
    <w:uiPriority w:val="99"/>
    <w:semiHidden/>
    <w:rsid w:val="00483F86"/>
    <w:pPr>
      <w:spacing w:line="240" w:lineRule="auto"/>
    </w:pPr>
    <w:rPr>
      <w:rFonts w:ascii="Tahoma" w:hAnsi="Tahoma" w:cs="Tahoma"/>
      <w:sz w:val="16"/>
      <w:szCs w:val="16"/>
    </w:rPr>
  </w:style>
  <w:style w:type="character" w:customStyle="1" w:styleId="a7">
    <w:name w:val="Текст выноски Знак"/>
    <w:basedOn w:val="a1"/>
    <w:link w:val="a6"/>
    <w:uiPriority w:val="99"/>
    <w:semiHidden/>
    <w:rsid w:val="00483F86"/>
    <w:rPr>
      <w:rFonts w:ascii="Tahoma" w:hAnsi="Tahoma" w:cs="Tahoma"/>
      <w:kern w:val="16"/>
      <w:sz w:val="16"/>
      <w:szCs w:val="16"/>
      <w:lang w:eastAsia="ru-RU"/>
    </w:rPr>
  </w:style>
  <w:style w:type="paragraph" w:customStyle="1" w:styleId="a8">
    <w:name w:val="Организация"/>
    <w:basedOn w:val="a"/>
    <w:next w:val="a"/>
    <w:uiPriority w:val="99"/>
    <w:rsid w:val="00483F86"/>
    <w:pPr>
      <w:keepLines/>
      <w:suppressAutoHyphens/>
      <w:spacing w:after="120"/>
      <w:jc w:val="center"/>
    </w:pPr>
    <w:rPr>
      <w:rFonts w:eastAsia="Calibri"/>
      <w:smallCaps/>
    </w:rPr>
  </w:style>
  <w:style w:type="paragraph" w:customStyle="1" w:styleId="a9">
    <w:name w:val="Министерство"/>
    <w:basedOn w:val="a"/>
    <w:next w:val="a0"/>
    <w:uiPriority w:val="99"/>
    <w:rsid w:val="00483F86"/>
    <w:pPr>
      <w:keepLines/>
      <w:suppressAutoHyphens/>
      <w:spacing w:after="120"/>
      <w:jc w:val="center"/>
    </w:pPr>
    <w:rPr>
      <w:rFonts w:ascii="MonoCondensed" w:eastAsia="Calibri" w:hAnsi="MonoCondensed" w:cs="MonoCondensed"/>
      <w:caps/>
      <w:spacing w:val="-10"/>
      <w:sz w:val="30"/>
      <w:szCs w:val="30"/>
    </w:rPr>
  </w:style>
  <w:style w:type="character" w:styleId="aa">
    <w:name w:val="Strong"/>
    <w:basedOn w:val="a1"/>
    <w:uiPriority w:val="99"/>
    <w:qFormat/>
    <w:rsid w:val="005D0718"/>
    <w:rPr>
      <w:b/>
      <w:bCs/>
    </w:rPr>
  </w:style>
  <w:style w:type="character" w:customStyle="1" w:styleId="ab">
    <w:name w:val="Обычный с красной строки Знак"/>
    <w:link w:val="ac"/>
    <w:locked/>
    <w:rsid w:val="00463011"/>
    <w:rPr>
      <w:sz w:val="28"/>
    </w:rPr>
  </w:style>
  <w:style w:type="paragraph" w:customStyle="1" w:styleId="ac">
    <w:name w:val="Обычный с красной строки"/>
    <w:basedOn w:val="a"/>
    <w:link w:val="ab"/>
    <w:rsid w:val="00463011"/>
    <w:pPr>
      <w:tabs>
        <w:tab w:val="left" w:pos="851"/>
      </w:tabs>
      <w:spacing w:line="240" w:lineRule="auto"/>
      <w:ind w:firstLine="851"/>
      <w:jc w:val="both"/>
    </w:pPr>
    <w:rPr>
      <w:rFonts w:ascii="Calibri" w:eastAsia="Calibri" w:hAnsi="Calibri"/>
      <w:kern w:val="0"/>
      <w:szCs w:val="22"/>
    </w:rPr>
  </w:style>
  <w:style w:type="paragraph" w:customStyle="1" w:styleId="MTDisplayEquation">
    <w:name w:val="MTDisplayEquation"/>
    <w:basedOn w:val="a"/>
    <w:next w:val="a"/>
    <w:link w:val="MTDisplayEquation0"/>
    <w:rsid w:val="00463011"/>
    <w:pPr>
      <w:tabs>
        <w:tab w:val="center" w:pos="4680"/>
        <w:tab w:val="right" w:pos="9360"/>
      </w:tabs>
      <w:spacing w:line="240" w:lineRule="auto"/>
      <w:jc w:val="both"/>
    </w:pPr>
    <w:rPr>
      <w:rFonts w:eastAsia="Calibri"/>
      <w:kern w:val="0"/>
      <w:szCs w:val="22"/>
      <w:lang w:eastAsia="en-US"/>
    </w:rPr>
  </w:style>
  <w:style w:type="character" w:customStyle="1" w:styleId="MTDisplayEquation0">
    <w:name w:val="MTDisplayEquation Знак"/>
    <w:link w:val="MTDisplayEquation"/>
    <w:rsid w:val="00463011"/>
    <w:rPr>
      <w:rFonts w:ascii="Times New Roman" w:hAnsi="Times New Roman"/>
      <w:sz w:val="28"/>
      <w:lang w:eastAsia="en-US"/>
    </w:rPr>
  </w:style>
  <w:style w:type="character" w:customStyle="1" w:styleId="apple-converted-space">
    <w:name w:val="apple-converted-space"/>
    <w:basedOn w:val="a1"/>
    <w:rsid w:val="00721FF3"/>
  </w:style>
</w:styles>
</file>

<file path=word/webSettings.xml><?xml version="1.0" encoding="utf-8"?>
<w:webSettings xmlns:r="http://schemas.openxmlformats.org/officeDocument/2006/relationships" xmlns:w="http://schemas.openxmlformats.org/wordprocessingml/2006/main">
  <w:divs>
    <w:div w:id="144568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oleObject" Target="embeddings/oleObject10.bin"/><Relationship Id="rId39" Type="http://schemas.openxmlformats.org/officeDocument/2006/relationships/image" Target="media/image19.wmf"/><Relationship Id="rId21" Type="http://schemas.openxmlformats.org/officeDocument/2006/relationships/oleObject" Target="embeddings/oleObject8.bin"/><Relationship Id="rId34" Type="http://schemas.openxmlformats.org/officeDocument/2006/relationships/oleObject" Target="embeddings/oleObject14.bin"/><Relationship Id="rId42" Type="http://schemas.openxmlformats.org/officeDocument/2006/relationships/image" Target="media/image20.wmf"/><Relationship Id="rId47" Type="http://schemas.openxmlformats.org/officeDocument/2006/relationships/image" Target="media/image22.wmf"/><Relationship Id="rId50" Type="http://schemas.openxmlformats.org/officeDocument/2006/relationships/oleObject" Target="embeddings/oleObject23.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32.wmf"/><Relationship Id="rId76" Type="http://schemas.openxmlformats.org/officeDocument/2006/relationships/image" Target="media/image36.wmf"/><Relationship Id="rId7" Type="http://schemas.openxmlformats.org/officeDocument/2006/relationships/oleObject" Target="embeddings/oleObject1.bin"/><Relationship Id="rId71" Type="http://schemas.openxmlformats.org/officeDocument/2006/relationships/oleObject" Target="embeddings/oleObject34.bin"/><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4.wmf"/><Relationship Id="rId11" Type="http://schemas.openxmlformats.org/officeDocument/2006/relationships/oleObject" Target="embeddings/oleObject3.bin"/><Relationship Id="rId24" Type="http://schemas.openxmlformats.org/officeDocument/2006/relationships/image" Target="media/image11.gif"/><Relationship Id="rId32" Type="http://schemas.openxmlformats.org/officeDocument/2006/relationships/oleObject" Target="embeddings/oleObject13.bin"/><Relationship Id="rId37" Type="http://schemas.openxmlformats.org/officeDocument/2006/relationships/image" Target="media/image18.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oleObject" Target="embeddings/oleObject25.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image" Target="media/image38.gif"/><Relationship Id="rId5" Type="http://schemas.openxmlformats.org/officeDocument/2006/relationships/image" Target="media/image1.png"/><Relationship Id="rId61" Type="http://schemas.openxmlformats.org/officeDocument/2006/relationships/oleObject" Target="embeddings/oleObject29.bin"/><Relationship Id="rId82"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oleObject" Target="embeddings/oleObject7.bin"/><Relationship Id="rId31" Type="http://schemas.openxmlformats.org/officeDocument/2006/relationships/image" Target="media/image15.wmf"/><Relationship Id="rId44" Type="http://schemas.openxmlformats.org/officeDocument/2006/relationships/image" Target="media/image21.wmf"/><Relationship Id="rId52" Type="http://schemas.openxmlformats.org/officeDocument/2006/relationships/oleObject" Target="embeddings/oleObject24.bin"/><Relationship Id="rId60" Type="http://schemas.openxmlformats.org/officeDocument/2006/relationships/image" Target="media/image28.wmf"/><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37.png"/><Relationship Id="rId81" Type="http://schemas.openxmlformats.org/officeDocument/2006/relationships/image" Target="media/image40.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12.bin"/><Relationship Id="rId35" Type="http://schemas.openxmlformats.org/officeDocument/2006/relationships/image" Target="media/image17.wmf"/><Relationship Id="rId43" Type="http://schemas.openxmlformats.org/officeDocument/2006/relationships/oleObject" Target="embeddings/oleObject19.bin"/><Relationship Id="rId48" Type="http://schemas.openxmlformats.org/officeDocument/2006/relationships/oleObject" Target="embeddings/oleObject22.bin"/><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3.bin"/><Relationship Id="rId77" Type="http://schemas.openxmlformats.org/officeDocument/2006/relationships/oleObject" Target="embeddings/oleObject37.bin"/><Relationship Id="rId8" Type="http://schemas.openxmlformats.org/officeDocument/2006/relationships/image" Target="media/image3.wmf"/><Relationship Id="rId51" Type="http://schemas.openxmlformats.org/officeDocument/2006/relationships/image" Target="media/image24.wmf"/><Relationship Id="rId72" Type="http://schemas.openxmlformats.org/officeDocument/2006/relationships/image" Target="media/image34.wmf"/><Relationship Id="rId80" Type="http://schemas.openxmlformats.org/officeDocument/2006/relationships/image" Target="media/image39.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image" Target="media/image9.wmf"/><Relationship Id="rId41" Type="http://schemas.openxmlformats.org/officeDocument/2006/relationships/oleObject" Target="embeddings/oleObject18.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6.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3.wmf"/><Relationship Id="rId57"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DA328-1630-45CD-AF77-A5521AA81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1130</Words>
  <Characters>6442</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sharky_999</Company>
  <LinksUpToDate>false</LinksUpToDate>
  <CharactersWithSpaces>7557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sahrky</dc:creator>
  <cp:lastModifiedBy>Windows User</cp:lastModifiedBy>
  <cp:revision>2</cp:revision>
  <dcterms:created xsi:type="dcterms:W3CDTF">2015-12-26T20:32:00Z</dcterms:created>
  <dcterms:modified xsi:type="dcterms:W3CDTF">2015-12-26T20:32:00Z</dcterms:modified>
</cp:coreProperties>
</file>